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00" w:rsidRPr="005D2048" w:rsidRDefault="00E51000" w:rsidP="00E51000">
      <w:pPr>
        <w:ind w:right="144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5D2048">
        <w:rPr>
          <w:b/>
          <w:i/>
          <w:sz w:val="32"/>
          <w:szCs w:val="32"/>
        </w:rPr>
        <w:t>Уважаемые мамы и папы!</w:t>
      </w:r>
    </w:p>
    <w:p w:rsidR="00E51000" w:rsidRPr="005D2048" w:rsidRDefault="00E51000" w:rsidP="00E51000">
      <w:pPr>
        <w:ind w:right="144" w:firstLine="284"/>
        <w:jc w:val="both"/>
        <w:rPr>
          <w:sz w:val="32"/>
          <w:szCs w:val="32"/>
        </w:rPr>
      </w:pPr>
    </w:p>
    <w:p w:rsidR="001275CD" w:rsidRDefault="00E51000" w:rsidP="00E51000">
      <w:pPr>
        <w:ind w:right="144" w:firstLine="426"/>
        <w:jc w:val="center"/>
        <w:rPr>
          <w:b/>
          <w:i/>
          <w:sz w:val="32"/>
          <w:szCs w:val="32"/>
        </w:rPr>
      </w:pPr>
      <w:r w:rsidRPr="005D2048">
        <w:rPr>
          <w:b/>
          <w:i/>
          <w:sz w:val="32"/>
          <w:szCs w:val="32"/>
        </w:rPr>
        <w:t xml:space="preserve">Поздравляем Вас с рождением ребенка и приглашаем за назначением государственных пособий гражданам, </w:t>
      </w:r>
      <w:r w:rsidR="001275CD">
        <w:rPr>
          <w:b/>
          <w:i/>
          <w:sz w:val="32"/>
          <w:szCs w:val="32"/>
        </w:rPr>
        <w:t xml:space="preserve"> </w:t>
      </w:r>
    </w:p>
    <w:p w:rsidR="00E51000" w:rsidRPr="005D2048" w:rsidRDefault="00E51000" w:rsidP="00E51000">
      <w:pPr>
        <w:ind w:right="144" w:firstLine="426"/>
        <w:jc w:val="center"/>
        <w:rPr>
          <w:b/>
          <w:i/>
          <w:sz w:val="32"/>
          <w:szCs w:val="32"/>
        </w:rPr>
      </w:pPr>
      <w:r w:rsidRPr="005D2048">
        <w:rPr>
          <w:b/>
          <w:i/>
          <w:sz w:val="32"/>
          <w:szCs w:val="32"/>
        </w:rPr>
        <w:t>имеющим детей.</w:t>
      </w:r>
    </w:p>
    <w:p w:rsidR="00E51000" w:rsidRDefault="00E51000" w:rsidP="00E51000">
      <w:pPr>
        <w:ind w:right="144" w:firstLine="426"/>
        <w:jc w:val="center"/>
        <w:rPr>
          <w:b/>
          <w:i/>
        </w:rPr>
      </w:pPr>
      <w:r>
        <w:rPr>
          <w:b/>
          <w:i/>
        </w:rPr>
        <w:t>(при рождении третьего ребенка и последующих детей)</w:t>
      </w:r>
    </w:p>
    <w:p w:rsidR="00E51000" w:rsidRDefault="00E51000" w:rsidP="00E51000">
      <w:pPr>
        <w:ind w:right="144" w:firstLine="426"/>
        <w:jc w:val="center"/>
        <w:rPr>
          <w:b/>
          <w:i/>
        </w:rPr>
      </w:pPr>
    </w:p>
    <w:p w:rsidR="00E51000" w:rsidRPr="005E5A0F" w:rsidRDefault="00E51000" w:rsidP="00E51000">
      <w:pPr>
        <w:autoSpaceDE w:val="0"/>
        <w:autoSpaceDN w:val="0"/>
        <w:adjustRightInd w:val="0"/>
        <w:ind w:right="144" w:firstLine="426"/>
        <w:jc w:val="both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99695</wp:posOffset>
            </wp:positionV>
            <wp:extent cx="2957830" cy="2232660"/>
            <wp:effectExtent l="19050" t="0" r="0" b="0"/>
            <wp:wrapSquare wrapText="bothSides"/>
            <wp:docPr id="2" name="Рисунок 1" descr="http://www.mordovmedia.ru/media/news/6/40106/cebbf23491f2d915f024d20f110c1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dovmedia.ru/media/news/6/40106/cebbf23491f2d915f024d20f110c1c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A0F">
        <w:rPr>
          <w:b/>
        </w:rPr>
        <w:t>Документы, необходимые для назначения и выплаты пособий, Вы можете представить</w:t>
      </w:r>
      <w:r w:rsidRPr="005E5A0F">
        <w:rPr>
          <w:b/>
          <w:bCs/>
        </w:rPr>
        <w:t xml:space="preserve"> в Многофункциональные центры, Управления социальной защиты населения по месту жительства (регистрации) либо направить заявление на получение государственных услуг со своего персонального компьютера, зарегистрировавшись на Едином портале государственных услуг (</w:t>
      </w:r>
      <w:hyperlink r:id="rId5" w:history="1">
        <w:r w:rsidRPr="005E5A0F">
          <w:rPr>
            <w:rStyle w:val="a3"/>
            <w:b/>
            <w:bCs/>
            <w:lang w:val="en-US"/>
          </w:rPr>
          <w:t>ww</w:t>
        </w:r>
        <w:r w:rsidRPr="005E5A0F">
          <w:rPr>
            <w:rStyle w:val="a3"/>
            <w:b/>
            <w:bCs/>
          </w:rPr>
          <w:t>w.gosuslugi.ru</w:t>
        </w:r>
      </w:hyperlink>
      <w:r w:rsidRPr="005E5A0F">
        <w:rPr>
          <w:b/>
          <w:bCs/>
        </w:rPr>
        <w:t>).</w:t>
      </w:r>
    </w:p>
    <w:p w:rsidR="00E51000" w:rsidRPr="005E5A0F" w:rsidRDefault="00E51000" w:rsidP="00E51000">
      <w:pPr>
        <w:ind w:right="144" w:firstLine="426"/>
        <w:jc w:val="both"/>
        <w:rPr>
          <w:b/>
          <w:bCs/>
        </w:rPr>
      </w:pPr>
      <w:r w:rsidRPr="005E5A0F">
        <w:rPr>
          <w:b/>
          <w:bCs/>
        </w:rPr>
        <w:t>Зарегистрироваться на Едином портале государственных услуг Вам помогут в Управлении социальной защиты населения.</w:t>
      </w:r>
    </w:p>
    <w:p w:rsidR="00E51000" w:rsidRDefault="00E51000" w:rsidP="00E51000">
      <w:pPr>
        <w:ind w:right="176" w:firstLine="284"/>
        <w:jc w:val="both"/>
        <w:rPr>
          <w:b/>
          <w:bCs/>
          <w:color w:val="000000"/>
          <w:spacing w:val="12"/>
          <w:highlight w:val="yellow"/>
        </w:rPr>
      </w:pPr>
    </w:p>
    <w:p w:rsidR="00E51000" w:rsidRPr="00E51000" w:rsidRDefault="00E51000" w:rsidP="001275CD">
      <w:pPr>
        <w:ind w:right="176" w:firstLine="426"/>
        <w:jc w:val="both"/>
        <w:rPr>
          <w:b/>
        </w:rPr>
      </w:pPr>
      <w:r w:rsidRPr="00E51000">
        <w:rPr>
          <w:b/>
          <w:bCs/>
          <w:color w:val="000000"/>
          <w:spacing w:val="12"/>
          <w:highlight w:val="yellow"/>
        </w:rPr>
        <w:t xml:space="preserve">1. </w:t>
      </w:r>
      <w:r w:rsidRPr="00E51000">
        <w:rPr>
          <w:b/>
          <w:highlight w:val="yellow"/>
        </w:rPr>
        <w:t>Ежемесячная денежная выплата по оплате жилого помещения и коммунальных услуг многодетной семье предоставляется в соответствии с Законом Челябинской области от 31.03.2010 г. № 548-ЗО «О статусе и дополнительных мерах социальной поддержки многодетной семьи в Челябинской области».</w:t>
      </w:r>
    </w:p>
    <w:p w:rsidR="00E51000" w:rsidRPr="00E51000" w:rsidRDefault="00E51000" w:rsidP="001275CD">
      <w:pPr>
        <w:pStyle w:val="a6"/>
        <w:ind w:right="144" w:firstLine="426"/>
        <w:jc w:val="both"/>
        <w:rPr>
          <w:sz w:val="24"/>
        </w:rPr>
      </w:pPr>
      <w:r w:rsidRPr="00E51000">
        <w:rPr>
          <w:sz w:val="24"/>
        </w:rPr>
        <w:t>Ежемесячная денежная выплата предоставляется многодетной семье со среднедушевым доходом ниже величины прожиточного минимума на душу населения в Челябинской области, которая пересматривается ежеквартально.</w:t>
      </w:r>
    </w:p>
    <w:p w:rsidR="00E51000" w:rsidRPr="00E51000" w:rsidRDefault="00E51000" w:rsidP="001275CD">
      <w:pPr>
        <w:ind w:right="144" w:firstLine="426"/>
        <w:jc w:val="both"/>
      </w:pPr>
      <w:r w:rsidRPr="00E51000">
        <w:t xml:space="preserve">Многодетной семьей в Челябинской области признается семья, постоянно проживающая на территории области и имеющая на своем содержании трех и более детей (в том числе усыновленных, взятых под опеку (попечительство), пасынков и падчериц) в возрасте до 18 лет. </w:t>
      </w:r>
    </w:p>
    <w:p w:rsidR="00E51000" w:rsidRPr="00E51000" w:rsidRDefault="00E51000" w:rsidP="001275CD">
      <w:pPr>
        <w:ind w:right="144" w:firstLine="426"/>
        <w:jc w:val="both"/>
        <w:rPr>
          <w:b/>
          <w:i/>
        </w:rPr>
      </w:pPr>
      <w:r w:rsidRPr="00E51000">
        <w:rPr>
          <w:b/>
          <w:i/>
        </w:rPr>
        <w:t>Ежемесячная денежная выплата назначается с месяца подачи заявления.</w:t>
      </w:r>
    </w:p>
    <w:p w:rsidR="00E51000" w:rsidRPr="00E51000" w:rsidRDefault="00E51000" w:rsidP="001275CD">
      <w:pPr>
        <w:ind w:right="144" w:firstLine="426"/>
        <w:jc w:val="both"/>
        <w:rPr>
          <w:b/>
        </w:rPr>
      </w:pPr>
      <w:r w:rsidRPr="00E51000">
        <w:rPr>
          <w:b/>
        </w:rPr>
        <w:t>Размер денежной выплаты составляет 1 301 руб.</w:t>
      </w:r>
    </w:p>
    <w:p w:rsidR="00E51000" w:rsidRPr="00E51000" w:rsidRDefault="00E51000" w:rsidP="001275CD">
      <w:pPr>
        <w:ind w:right="144" w:firstLine="426"/>
        <w:jc w:val="both"/>
      </w:pPr>
      <w:r w:rsidRPr="00E51000">
        <w:t>При наличии в составе многодетной семьи лиц, имеющих право на получение дополнительных мер социальной поддержки по оплате ЖКУ по иным основаниям, указанные меры предоставляются по выбору семьи по одному из оснований.</w:t>
      </w:r>
    </w:p>
    <w:p w:rsidR="00E51000" w:rsidRPr="00E51000" w:rsidRDefault="00E51000" w:rsidP="001275CD">
      <w:pPr>
        <w:pStyle w:val="a6"/>
        <w:ind w:right="144" w:firstLine="426"/>
        <w:jc w:val="both"/>
        <w:rPr>
          <w:sz w:val="24"/>
        </w:rPr>
      </w:pPr>
      <w:r w:rsidRPr="00E51000">
        <w:rPr>
          <w:sz w:val="24"/>
        </w:rPr>
        <w:t xml:space="preserve">Для назначения ежемесячной денежной выплаты представляются следующие </w:t>
      </w:r>
      <w:r w:rsidRPr="00E51000">
        <w:rPr>
          <w:b/>
          <w:sz w:val="24"/>
        </w:rPr>
        <w:t>документы:</w:t>
      </w:r>
    </w:p>
    <w:p w:rsidR="00E51000" w:rsidRPr="00E51000" w:rsidRDefault="00E51000" w:rsidP="001275CD">
      <w:pPr>
        <w:pStyle w:val="a6"/>
        <w:ind w:right="144" w:firstLine="426"/>
        <w:jc w:val="both"/>
        <w:rPr>
          <w:b/>
          <w:sz w:val="24"/>
        </w:rPr>
      </w:pPr>
      <w:r w:rsidRPr="00E51000">
        <w:rPr>
          <w:b/>
          <w:sz w:val="24"/>
        </w:rPr>
        <w:t>- документ, удостоверяющий личность;</w:t>
      </w:r>
    </w:p>
    <w:p w:rsidR="00E51000" w:rsidRPr="00E51000" w:rsidRDefault="00E51000" w:rsidP="001275CD">
      <w:pPr>
        <w:ind w:right="144" w:firstLine="426"/>
        <w:jc w:val="both"/>
      </w:pPr>
      <w:r w:rsidRPr="00E51000">
        <w:rPr>
          <w:b/>
        </w:rPr>
        <w:t>- свидетельство</w:t>
      </w:r>
      <w:r w:rsidRPr="00E51000">
        <w:t xml:space="preserve"> о рождении на каждого ребенка;</w:t>
      </w:r>
    </w:p>
    <w:p w:rsidR="00E51000" w:rsidRPr="00E51000" w:rsidRDefault="00E51000" w:rsidP="001275CD">
      <w:pPr>
        <w:pStyle w:val="a6"/>
        <w:ind w:right="50" w:firstLine="426"/>
        <w:jc w:val="both"/>
        <w:rPr>
          <w:b/>
          <w:sz w:val="24"/>
        </w:rPr>
      </w:pPr>
      <w:bookmarkStart w:id="1" w:name="sub_54"/>
      <w:r w:rsidRPr="00E51000">
        <w:rPr>
          <w:b/>
          <w:sz w:val="24"/>
        </w:rPr>
        <w:t xml:space="preserve">- документ, подтверждающий совместное проживание ребенка с заявителем </w:t>
      </w:r>
      <w:r w:rsidRPr="00E51000">
        <w:rPr>
          <w:sz w:val="24"/>
        </w:rPr>
        <w:t>(может запрашиваться управлением по межведомственному взаимодействию);</w:t>
      </w:r>
    </w:p>
    <w:p w:rsidR="00E51000" w:rsidRPr="00E51000" w:rsidRDefault="00E51000" w:rsidP="001275CD">
      <w:pPr>
        <w:pStyle w:val="a6"/>
        <w:ind w:right="50" w:firstLine="426"/>
        <w:jc w:val="both"/>
        <w:rPr>
          <w:sz w:val="24"/>
        </w:rPr>
      </w:pPr>
      <w:r w:rsidRPr="00E51000">
        <w:rPr>
          <w:b/>
          <w:sz w:val="24"/>
        </w:rPr>
        <w:t>- документы о доходах каждого члена семьи</w:t>
      </w:r>
      <w:r w:rsidRPr="00E51000">
        <w:rPr>
          <w:sz w:val="24"/>
        </w:rPr>
        <w:t xml:space="preserve"> за последние три месяца перед месяцем обращения либо документы, подтверждающие отсутствие дохода семьи (трудовая книжка, содержащая сведения об увольнении и копия); </w:t>
      </w:r>
    </w:p>
    <w:p w:rsidR="00E51000" w:rsidRPr="00E51000" w:rsidRDefault="00E51000" w:rsidP="001275CD">
      <w:pPr>
        <w:pStyle w:val="a6"/>
        <w:ind w:right="50" w:firstLine="426"/>
        <w:jc w:val="both"/>
        <w:rPr>
          <w:sz w:val="24"/>
        </w:rPr>
      </w:pPr>
      <w:r w:rsidRPr="00E51000">
        <w:rPr>
          <w:sz w:val="24"/>
        </w:rPr>
        <w:t>- документ об установлении опеки (попечительства) над ребёнком</w:t>
      </w:r>
      <w:r>
        <w:rPr>
          <w:sz w:val="24"/>
        </w:rPr>
        <w:t xml:space="preserve"> </w:t>
      </w:r>
      <w:r w:rsidRPr="00E51000">
        <w:rPr>
          <w:sz w:val="24"/>
        </w:rPr>
        <w:t>(при необходимости)</w:t>
      </w:r>
      <w:bookmarkEnd w:id="1"/>
      <w:r w:rsidRPr="00E51000">
        <w:rPr>
          <w:sz w:val="24"/>
        </w:rPr>
        <w:t>;</w:t>
      </w:r>
    </w:p>
    <w:p w:rsidR="00E51000" w:rsidRPr="00E51000" w:rsidRDefault="00E51000" w:rsidP="001275CD">
      <w:pPr>
        <w:pStyle w:val="a6"/>
        <w:ind w:right="50" w:firstLine="426"/>
        <w:jc w:val="both"/>
        <w:rPr>
          <w:sz w:val="24"/>
        </w:rPr>
      </w:pPr>
      <w:r w:rsidRPr="00E51000">
        <w:rPr>
          <w:b/>
          <w:color w:val="auto"/>
          <w:sz w:val="24"/>
        </w:rPr>
        <w:t>- реквизиты счета кредитной организации.</w:t>
      </w:r>
    </w:p>
    <w:p w:rsidR="00E51000" w:rsidRPr="00E51000" w:rsidRDefault="00E51000" w:rsidP="001275CD">
      <w:pPr>
        <w:pStyle w:val="a6"/>
        <w:ind w:right="50" w:firstLine="426"/>
        <w:jc w:val="center"/>
        <w:rPr>
          <w:sz w:val="24"/>
        </w:rPr>
      </w:pPr>
    </w:p>
    <w:p w:rsidR="00E51000" w:rsidRPr="00E51000" w:rsidRDefault="00E51000" w:rsidP="00C712A2">
      <w:pPr>
        <w:ind w:firstLine="426"/>
        <w:jc w:val="both"/>
        <w:rPr>
          <w:b/>
        </w:rPr>
      </w:pPr>
      <w:r>
        <w:rPr>
          <w:b/>
          <w:highlight w:val="yellow"/>
        </w:rPr>
        <w:lastRenderedPageBreak/>
        <w:t>2</w:t>
      </w:r>
      <w:r w:rsidRPr="00E51000">
        <w:rPr>
          <w:b/>
          <w:highlight w:val="yellow"/>
        </w:rPr>
        <w:t>. Областной материнский семейный капитал установлен Законом Челябинской области от 15.12.2011 г.  № 251-ЗО «О дополнительных мерах социальной поддержки семей, имеющих детей, в Челябинской области».</w:t>
      </w:r>
    </w:p>
    <w:p w:rsidR="00E51000" w:rsidRPr="00E51000" w:rsidRDefault="00E51000" w:rsidP="00C712A2">
      <w:pPr>
        <w:ind w:firstLine="426"/>
        <w:contextualSpacing/>
        <w:jc w:val="both"/>
      </w:pPr>
      <w:r w:rsidRPr="00E51000">
        <w:t xml:space="preserve">Законом установлено право на областной материнский (семейный) капитал (ОМК) только семей, среднедушевой доход которых не превышает двукратную величину прожиточного минимума для трудоспособного </w:t>
      </w:r>
      <w:r w:rsidR="00C712A2">
        <w:t xml:space="preserve">населения в Челябинской области                 </w:t>
      </w:r>
      <w:r w:rsidRPr="00E51000">
        <w:t>(22 166 руб.),</w:t>
      </w:r>
      <w:r>
        <w:t xml:space="preserve"> </w:t>
      </w:r>
      <w:r w:rsidRPr="00E51000">
        <w:t>при рождении третьего или послед</w:t>
      </w:r>
      <w:r w:rsidR="00C712A2">
        <w:t xml:space="preserve">ующих детей, начиная с 1 января </w:t>
      </w:r>
      <w:r w:rsidRPr="00E51000">
        <w:t>2012 года.  Доход семьи определяется на дату подачи заявления о реализации ОМК и исчисляется в соответствии с постановлением Губернатора Челябинской области от 02.08.2012 г. № 211</w:t>
      </w:r>
      <w:r w:rsidRPr="00E51000">
        <w:rPr>
          <w:b/>
        </w:rPr>
        <w:t xml:space="preserve"> Размер</w:t>
      </w:r>
      <w:r w:rsidRPr="00E51000">
        <w:t xml:space="preserve"> ОМК составляет </w:t>
      </w:r>
      <w:r w:rsidRPr="00E51000">
        <w:rPr>
          <w:b/>
        </w:rPr>
        <w:t>100 000 руб.</w:t>
      </w:r>
    </w:p>
    <w:p w:rsidR="00E51000" w:rsidRPr="00E51000" w:rsidRDefault="00E51000" w:rsidP="00C712A2">
      <w:pPr>
        <w:ind w:firstLine="426"/>
        <w:jc w:val="both"/>
      </w:pPr>
      <w:bookmarkStart w:id="2" w:name="sub_63"/>
      <w:bookmarkStart w:id="3" w:name="sub_62"/>
      <w:r w:rsidRPr="00E51000">
        <w:t xml:space="preserve">Размер ОМК (оставшейся части суммы средств ОМК) ежегодно пересматривается с учётом темпов роста инфляции и устанавливается законом об областном бюджете на соответствующий финансовый год и на плановый период. </w:t>
      </w:r>
    </w:p>
    <w:bookmarkEnd w:id="2"/>
    <w:bookmarkEnd w:id="3"/>
    <w:p w:rsidR="00E51000" w:rsidRPr="00E51000" w:rsidRDefault="00E51000" w:rsidP="00C712A2">
      <w:pPr>
        <w:ind w:firstLine="426"/>
        <w:contextualSpacing/>
        <w:rPr>
          <w:b/>
        </w:rPr>
      </w:pPr>
      <w:r w:rsidRPr="00E51000">
        <w:rPr>
          <w:b/>
        </w:rPr>
        <w:t>Право</w:t>
      </w:r>
      <w:r w:rsidRPr="00E51000">
        <w:t xml:space="preserve"> на получение ОМК</w:t>
      </w:r>
      <w:r w:rsidRPr="00E51000">
        <w:rPr>
          <w:b/>
        </w:rPr>
        <w:t xml:space="preserve"> имеют граждане Российской Федерации:</w:t>
      </w:r>
    </w:p>
    <w:p w:rsidR="00E51000" w:rsidRPr="00E51000" w:rsidRDefault="00E51000" w:rsidP="00C712A2">
      <w:pPr>
        <w:ind w:firstLine="426"/>
        <w:jc w:val="both"/>
      </w:pPr>
      <w:bookmarkStart w:id="4" w:name="Par62"/>
      <w:bookmarkEnd w:id="4"/>
      <w:r w:rsidRPr="00E51000">
        <w:t>1) женщины, родившие (усыновившие) третьего ребенка или последующих детей, начиная с 1 января 2012 года, если ранее они не воспользовались правом на получение ОМК;</w:t>
      </w:r>
    </w:p>
    <w:p w:rsidR="00E51000" w:rsidRPr="00E51000" w:rsidRDefault="00E51000" w:rsidP="00C712A2">
      <w:pPr>
        <w:ind w:firstLine="426"/>
        <w:jc w:val="both"/>
      </w:pPr>
      <w:bookmarkStart w:id="5" w:name="Par63"/>
      <w:bookmarkEnd w:id="5"/>
      <w:r w:rsidRPr="00E51000">
        <w:t>2) мужчины, являющиеся единственными усыновителями третьего ребенка или последующих детей, ранее не воспользовавшиеся правом на получение ОМК, если решение суда об усыновлении ребенка вступило в законную силу начиная с 1 января 2012 года. Отец имеет право на ОМК только в случае, если мать детей умерла, ограничена или лишена родительских прав.</w:t>
      </w:r>
    </w:p>
    <w:p w:rsidR="00E51000" w:rsidRPr="00E51000" w:rsidRDefault="00E51000" w:rsidP="00C712A2">
      <w:pPr>
        <w:ind w:firstLine="426"/>
        <w:jc w:val="both"/>
        <w:rPr>
          <w:b/>
        </w:rPr>
      </w:pPr>
      <w:r w:rsidRPr="00E51000">
        <w:rPr>
          <w:b/>
        </w:rPr>
        <w:t>Средства ОМК могут использоваться</w:t>
      </w:r>
      <w:r>
        <w:rPr>
          <w:b/>
        </w:rPr>
        <w:t xml:space="preserve"> </w:t>
      </w:r>
      <w:r w:rsidRPr="00E51000">
        <w:rPr>
          <w:b/>
        </w:rPr>
        <w:t>не ранее, чем по истечении трех лет со дня рождения (усыновления) третьего ребенка и последующих детей:</w:t>
      </w:r>
    </w:p>
    <w:p w:rsidR="00E51000" w:rsidRPr="00E51000" w:rsidRDefault="00E51000" w:rsidP="00C712A2">
      <w:pPr>
        <w:ind w:firstLine="426"/>
        <w:jc w:val="both"/>
      </w:pPr>
      <w:r w:rsidRPr="00E51000">
        <w:t>1</w:t>
      </w:r>
      <w:r>
        <w:t>) </w:t>
      </w:r>
      <w:r w:rsidRPr="00E51000">
        <w:rPr>
          <w:lang w:eastAsia="zh-CN"/>
        </w:rPr>
        <w:t xml:space="preserve">на получение основного и дополнительного образования детьми </w:t>
      </w:r>
      <w:r w:rsidRPr="00E51000">
        <w:t>(в том числе старших);</w:t>
      </w:r>
    </w:p>
    <w:p w:rsidR="00E51000" w:rsidRPr="00E51000" w:rsidRDefault="00E51000" w:rsidP="00C712A2">
      <w:pPr>
        <w:ind w:firstLine="426"/>
        <w:jc w:val="both"/>
      </w:pPr>
      <w:r w:rsidRPr="00E51000">
        <w:t>2) на оплату проживания в общежитии в период обучения;</w:t>
      </w:r>
    </w:p>
    <w:p w:rsidR="00E51000" w:rsidRPr="00E51000" w:rsidRDefault="00E51000" w:rsidP="00C712A2">
      <w:pPr>
        <w:ind w:firstLine="426"/>
        <w:jc w:val="both"/>
      </w:pPr>
      <w:r w:rsidRPr="00E51000">
        <w:t>3) на оплату медицинских услуг родителям и детям:</w:t>
      </w:r>
    </w:p>
    <w:p w:rsidR="00E51000" w:rsidRPr="00E51000" w:rsidRDefault="00E51000" w:rsidP="00C712A2">
      <w:pPr>
        <w:ind w:firstLine="426"/>
        <w:jc w:val="both"/>
      </w:pPr>
      <w:r w:rsidRPr="00E51000">
        <w:t>- на диагностику, лечение, экспертизу, оказываемые амбулаторно и стационарно;</w:t>
      </w:r>
    </w:p>
    <w:p w:rsidR="00E51000" w:rsidRPr="00E51000" w:rsidRDefault="00E51000" w:rsidP="00C712A2">
      <w:pPr>
        <w:ind w:firstLine="426"/>
        <w:jc w:val="both"/>
        <w:rPr>
          <w:rFonts w:eastAsia="Calibri"/>
          <w:kern w:val="32"/>
          <w:lang w:eastAsia="en-US"/>
        </w:rPr>
      </w:pPr>
      <w:r>
        <w:t>- </w:t>
      </w:r>
      <w:r w:rsidRPr="00E51000">
        <w:rPr>
          <w:rFonts w:eastAsia="Calibri"/>
          <w:kern w:val="32"/>
          <w:lang w:eastAsia="en-US"/>
        </w:rPr>
        <w:t>погашение основного долга и уплата процентов по кредитам или займам на приобретение жилого помещения, включая ипотечные кредиты;</w:t>
      </w:r>
    </w:p>
    <w:p w:rsidR="00E51000" w:rsidRPr="00E51000" w:rsidRDefault="00E51000" w:rsidP="00C712A2">
      <w:pPr>
        <w:ind w:firstLine="426"/>
        <w:jc w:val="both"/>
        <w:rPr>
          <w:rFonts w:eastAsia="Calibri"/>
          <w:kern w:val="32"/>
          <w:lang w:eastAsia="en-US"/>
        </w:rPr>
      </w:pPr>
      <w:r>
        <w:rPr>
          <w:rFonts w:eastAsia="Calibri"/>
          <w:kern w:val="32"/>
          <w:lang w:eastAsia="en-US"/>
        </w:rPr>
        <w:t>- </w:t>
      </w:r>
      <w:r w:rsidRPr="00E51000">
        <w:rPr>
          <w:rFonts w:eastAsia="Calibri"/>
          <w:kern w:val="32"/>
          <w:lang w:eastAsia="en-US"/>
        </w:rPr>
        <w:t>приобретение товаров и услуг, предназначенных для социальной адаптации и интеграции в общество детей-инвалидов.</w:t>
      </w:r>
    </w:p>
    <w:p w:rsidR="00E51000" w:rsidRPr="00E51000" w:rsidRDefault="00E51000" w:rsidP="00C712A2">
      <w:pPr>
        <w:ind w:firstLine="426"/>
        <w:jc w:val="both"/>
      </w:pPr>
      <w:r w:rsidRPr="00E51000">
        <w:t xml:space="preserve">- на оплату стоимости проезда на воздушном, железнодорожном, водном транспорте (при наличии медицинских показаний и сопровождающему лицу); </w:t>
      </w:r>
    </w:p>
    <w:p w:rsidR="00E51000" w:rsidRPr="00E51000" w:rsidRDefault="00E51000" w:rsidP="00C712A2">
      <w:pPr>
        <w:ind w:firstLine="426"/>
        <w:jc w:val="both"/>
      </w:pPr>
      <w:r w:rsidRPr="00E51000">
        <w:t>- оплату проживания сопровождающего лица (не более 5 000 руб. в сутки).</w:t>
      </w:r>
    </w:p>
    <w:p w:rsidR="00E51000" w:rsidRPr="00E51000" w:rsidRDefault="00E51000" w:rsidP="00C712A2">
      <w:pPr>
        <w:ind w:firstLine="426"/>
        <w:jc w:val="both"/>
        <w:rPr>
          <w:b/>
        </w:rPr>
      </w:pPr>
      <w:r w:rsidRPr="00E51000">
        <w:t xml:space="preserve">Заявитель </w:t>
      </w:r>
      <w:r w:rsidRPr="00E51000">
        <w:rPr>
          <w:b/>
        </w:rPr>
        <w:t>может обратиться с заявлением после достижения третьим или последующим ребенком возраста 6 месяцев, если:</w:t>
      </w:r>
    </w:p>
    <w:p w:rsidR="00E51000" w:rsidRPr="00E51000" w:rsidRDefault="00E51000" w:rsidP="00C712A2">
      <w:pPr>
        <w:ind w:firstLine="426"/>
        <w:jc w:val="both"/>
      </w:pPr>
      <w:r w:rsidRPr="00E51000">
        <w:t>1) </w:t>
      </w:r>
      <w:r w:rsidR="006B1DC0">
        <w:t>средства ОМ</w:t>
      </w:r>
      <w:r w:rsidRPr="00E51000">
        <w:t>К направляются на погашение имеющейся ипотеки;</w:t>
      </w:r>
    </w:p>
    <w:p w:rsidR="00E51000" w:rsidRPr="00E51000" w:rsidRDefault="006B1DC0" w:rsidP="00C712A2">
      <w:pPr>
        <w:ind w:firstLine="426"/>
        <w:jc w:val="both"/>
      </w:pPr>
      <w:r>
        <w:t>2) средства ОМ</w:t>
      </w:r>
      <w:r w:rsidR="00E51000" w:rsidRPr="00E51000">
        <w:t>К направляются на приобретение товаров для детей-инвалидов.</w:t>
      </w:r>
    </w:p>
    <w:p w:rsidR="00E51000" w:rsidRPr="00E51000" w:rsidRDefault="00E51000" w:rsidP="00C712A2">
      <w:pPr>
        <w:ind w:firstLine="426"/>
        <w:jc w:val="both"/>
        <w:rPr>
          <w:b/>
        </w:rPr>
      </w:pPr>
      <w:r w:rsidRPr="00E51000">
        <w:rPr>
          <w:b/>
        </w:rPr>
        <w:t>Для распоряжения средствами ОМК заявителем представляются:</w:t>
      </w:r>
    </w:p>
    <w:p w:rsidR="00E51000" w:rsidRPr="00E51000" w:rsidRDefault="00E51000" w:rsidP="00C712A2">
      <w:pPr>
        <w:ind w:firstLine="426"/>
        <w:jc w:val="both"/>
      </w:pPr>
      <w:r w:rsidRPr="00E51000">
        <w:rPr>
          <w:b/>
        </w:rPr>
        <w:t>- документ, удостоверяющий личность, подтверждающий принадлежность к гражданству Российской Федерации заявителя</w:t>
      </w:r>
      <w:r w:rsidRPr="00E51000">
        <w:t>;</w:t>
      </w:r>
    </w:p>
    <w:p w:rsidR="00E51000" w:rsidRPr="00E51000" w:rsidRDefault="00C712A2" w:rsidP="00C712A2">
      <w:pPr>
        <w:ind w:firstLine="426"/>
        <w:jc w:val="both"/>
      </w:pPr>
      <w:r>
        <w:rPr>
          <w:b/>
        </w:rPr>
        <w:t>- свидетельств</w:t>
      </w:r>
      <w:r w:rsidR="00E51000" w:rsidRPr="00E51000">
        <w:rPr>
          <w:b/>
        </w:rPr>
        <w:t xml:space="preserve">о </w:t>
      </w:r>
      <w:r>
        <w:rPr>
          <w:b/>
        </w:rPr>
        <w:t xml:space="preserve">о </w:t>
      </w:r>
      <w:r w:rsidR="00E51000" w:rsidRPr="00E51000">
        <w:rPr>
          <w:b/>
        </w:rPr>
        <w:t>рождении детей,</w:t>
      </w:r>
      <w:r w:rsidR="00E51000" w:rsidRPr="00E51000">
        <w:t xml:space="preserve"> а также документ, подтверждающий принадлежность к гражданству Российской Федерации ребенка, в связи с рождением (усыновлением) которого возникло право на ОМК;</w:t>
      </w:r>
    </w:p>
    <w:p w:rsidR="00E51000" w:rsidRPr="00E51000" w:rsidRDefault="006115BA" w:rsidP="00C712A2">
      <w:pPr>
        <w:ind w:firstLine="426"/>
        <w:jc w:val="both"/>
      </w:pPr>
      <w:r>
        <w:t>- </w:t>
      </w:r>
      <w:r w:rsidR="00E51000" w:rsidRPr="00E51000">
        <w:rPr>
          <w:b/>
        </w:rPr>
        <w:t>справка органов ЗАГС формы № 25</w:t>
      </w:r>
      <w:r w:rsidR="00E51000" w:rsidRPr="00E51000">
        <w:t xml:space="preserve"> – для одиноких матерей, в случае если в запись акта о рождении ребенка по заявлению матери внесены сведения об отце ребенка;</w:t>
      </w:r>
    </w:p>
    <w:p w:rsidR="00E51000" w:rsidRPr="00E51000" w:rsidRDefault="00E51000" w:rsidP="00C712A2">
      <w:pPr>
        <w:ind w:firstLine="426"/>
        <w:jc w:val="both"/>
      </w:pPr>
      <w:r w:rsidRPr="00E51000">
        <w:rPr>
          <w:b/>
        </w:rPr>
        <w:t>-</w:t>
      </w:r>
      <w:r w:rsidR="006115BA">
        <w:rPr>
          <w:b/>
        </w:rPr>
        <w:t> </w:t>
      </w:r>
      <w:r w:rsidRPr="00E51000">
        <w:rPr>
          <w:b/>
        </w:rPr>
        <w:t>документы о регистрации</w:t>
      </w:r>
      <w:r w:rsidRPr="00E51000">
        <w:t xml:space="preserve"> заявителя и других членов семьи заявителя по месту жительства на территории Челябинской области, подтверждающие их совместное проживание (может запрашиваться органом соцзащиты населения по межведомственному взаимодействию); </w:t>
      </w:r>
    </w:p>
    <w:p w:rsidR="00E51000" w:rsidRPr="00E51000" w:rsidRDefault="00E51000" w:rsidP="00C712A2">
      <w:pPr>
        <w:ind w:right="35" w:firstLine="426"/>
        <w:jc w:val="both"/>
      </w:pPr>
      <w:r w:rsidRPr="00E51000">
        <w:rPr>
          <w:b/>
        </w:rPr>
        <w:lastRenderedPageBreak/>
        <w:t>- документы, подтверждающие доход каждого члена семьи</w:t>
      </w:r>
      <w:r w:rsidRPr="00E51000">
        <w:t xml:space="preserve"> за последние три месяца, </w:t>
      </w:r>
      <w:r w:rsidRPr="00E51000">
        <w:rPr>
          <w:b/>
        </w:rPr>
        <w:t>либо документы, подтверждающие отсутствие дохода семьи</w:t>
      </w:r>
      <w:r w:rsidRPr="00E51000">
        <w:t xml:space="preserve"> (трудовая книжка, содержащая сведения об увольнении, при отсутствии трудовой книжки представляется ИНН); 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 документы, подтверждающие родственные отношения членов семьи заявителя;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 решение суда об усыновлении ребенка (о лишении родительских прав, об ограничении в родительских правах) - для заявителей в соответствующих случаях;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 справка о неполучении (прекращении выплаты) средств ОМК на территории другого субъекта Российской Федерации (для заявителей, прибывших на постоянное место жительства в Челябинскую область) (может запрашиваться органом соцзащиты населения по межведомственному взаимодействию).</w:t>
      </w:r>
    </w:p>
    <w:p w:rsidR="006115BA" w:rsidRDefault="006115BA" w:rsidP="00C712A2">
      <w:pPr>
        <w:tabs>
          <w:tab w:val="left" w:pos="5103"/>
        </w:tabs>
        <w:ind w:right="35" w:firstLine="426"/>
        <w:jc w:val="both"/>
        <w:rPr>
          <w:b/>
        </w:rPr>
      </w:pPr>
      <w:bookmarkStart w:id="6" w:name="Par127"/>
      <w:bookmarkStart w:id="7" w:name="Par128"/>
      <w:bookmarkEnd w:id="6"/>
      <w:bookmarkEnd w:id="7"/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  <w:rPr>
          <w:b/>
        </w:rPr>
      </w:pPr>
      <w:r w:rsidRPr="00E51000">
        <w:rPr>
          <w:b/>
        </w:rPr>
        <w:t>Дополнительно представляются</w:t>
      </w:r>
      <w:r w:rsidRPr="00E51000">
        <w:rPr>
          <w:b/>
          <w:u w:val="single"/>
        </w:rPr>
        <w:t xml:space="preserve"> при направлении средств ОМК</w:t>
      </w:r>
      <w:r w:rsidRPr="00E51000">
        <w:rPr>
          <w:b/>
        </w:rPr>
        <w:t>: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  <w:rPr>
          <w:b/>
          <w:u w:val="single"/>
        </w:rPr>
      </w:pPr>
      <w:r w:rsidRPr="00E51000">
        <w:rPr>
          <w:b/>
          <w:u w:val="single"/>
        </w:rPr>
        <w:t>1) на оплату обучения детей</w:t>
      </w:r>
      <w:bookmarkStart w:id="8" w:name="sub_1532"/>
      <w:r w:rsidRPr="00E51000">
        <w:rPr>
          <w:b/>
          <w:u w:val="single"/>
        </w:rPr>
        <w:t>: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 xml:space="preserve">- договор об образовании, </w:t>
      </w:r>
      <w:bookmarkStart w:id="9" w:name="sub_1533"/>
      <w:bookmarkEnd w:id="8"/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 копия лицензии на право осуществления образовательной деятельности,</w:t>
      </w:r>
      <w:bookmarkStart w:id="10" w:name="sub_1534"/>
      <w:bookmarkEnd w:id="9"/>
    </w:p>
    <w:p w:rsidR="00E51000" w:rsidRPr="00E51000" w:rsidRDefault="006115BA" w:rsidP="00C712A2">
      <w:pPr>
        <w:tabs>
          <w:tab w:val="left" w:pos="5103"/>
        </w:tabs>
        <w:ind w:right="35" w:firstLine="426"/>
        <w:jc w:val="both"/>
      </w:pPr>
      <w:r>
        <w:t>- </w:t>
      </w:r>
      <w:r w:rsidR="00E51000" w:rsidRPr="00E51000">
        <w:t>копия свидетельства о государственной аккредитации негосударственной образовательной организации,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</w:t>
      </w:r>
      <w:bookmarkEnd w:id="10"/>
      <w:r w:rsidRPr="00E51000">
        <w:t> смета на оказание образовательных услуг предусмотренных договором.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  <w:rPr>
          <w:b/>
          <w:u w:val="single"/>
        </w:rPr>
      </w:pPr>
      <w:r w:rsidRPr="00E51000">
        <w:rPr>
          <w:b/>
          <w:u w:val="single"/>
        </w:rPr>
        <w:t>2) на оплату проживания в общежитии: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 договор найма жилого помещения в общежитии (с указанием суммы и сроков внесения платы);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bookmarkStart w:id="11" w:name="sub_1535"/>
      <w:r w:rsidRPr="00E51000">
        <w:t>- справка из образовательной организации, подтверждающая факт проживания ребенка (детей) в общежитии.</w:t>
      </w:r>
    </w:p>
    <w:bookmarkEnd w:id="11"/>
    <w:p w:rsidR="00E51000" w:rsidRPr="00E51000" w:rsidRDefault="00E51000" w:rsidP="00C712A2">
      <w:pPr>
        <w:tabs>
          <w:tab w:val="left" w:pos="5103"/>
        </w:tabs>
        <w:ind w:right="35" w:firstLine="426"/>
        <w:jc w:val="both"/>
        <w:rPr>
          <w:b/>
          <w:u w:val="single"/>
        </w:rPr>
      </w:pPr>
      <w:r w:rsidRPr="00E51000">
        <w:rPr>
          <w:b/>
          <w:u w:val="single"/>
        </w:rPr>
        <w:t>3) на оплату платных медицинских услуг: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bookmarkStart w:id="12" w:name="sub_173"/>
      <w:r w:rsidRPr="00E51000">
        <w:t>- договор на оказание платных медицинских услуг,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</w:t>
      </w:r>
      <w:bookmarkEnd w:id="12"/>
      <w:r w:rsidRPr="00E51000">
        <w:t> копия лицензии на осуществление медицинской деятельности,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 справка (медицинское заключение), подтверждающая (подтверждающее) необходимость получения медицинской помощи родителем (родителями) и (или) ребенком (детьми);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  <w:r w:rsidRPr="00E51000">
        <w:t>- смета на предоставление платных медицинских услуг, предусмотренных договором.</w:t>
      </w:r>
    </w:p>
    <w:p w:rsidR="006115BA" w:rsidRDefault="006115BA" w:rsidP="00C712A2">
      <w:pPr>
        <w:pStyle w:val="a6"/>
        <w:tabs>
          <w:tab w:val="left" w:pos="5103"/>
        </w:tabs>
        <w:ind w:right="35" w:firstLine="426"/>
        <w:jc w:val="center"/>
        <w:rPr>
          <w:i/>
          <w:sz w:val="24"/>
        </w:rPr>
      </w:pPr>
    </w:p>
    <w:p w:rsidR="00E51000" w:rsidRPr="00E51000" w:rsidRDefault="00E51000" w:rsidP="00C712A2">
      <w:pPr>
        <w:pStyle w:val="a6"/>
        <w:tabs>
          <w:tab w:val="left" w:pos="5103"/>
        </w:tabs>
        <w:ind w:right="35" w:firstLine="426"/>
        <w:jc w:val="center"/>
        <w:rPr>
          <w:b/>
          <w:i/>
          <w:sz w:val="24"/>
        </w:rPr>
      </w:pPr>
      <w:r w:rsidRPr="00E51000">
        <w:rPr>
          <w:i/>
          <w:sz w:val="24"/>
        </w:rPr>
        <w:t>Средства ОМК перечисляются на счета образовательных и медицинских организаций. Законом предусмотрена возможность перечисления средств заявителю в качестве возмещения понесенных расходов. Для этого заявитель представляет документы подтверждающие оплату образовательных или медицинских услуг, в том числе проживание и проезд (чеки, квитанции, билеты и т.д.) и свои реквизиты для перечисления средств ОМК.</w:t>
      </w:r>
    </w:p>
    <w:p w:rsidR="00E51000" w:rsidRPr="00E51000" w:rsidRDefault="00E51000" w:rsidP="00C712A2">
      <w:pPr>
        <w:tabs>
          <w:tab w:val="left" w:pos="5103"/>
        </w:tabs>
        <w:ind w:right="35" w:firstLine="426"/>
        <w:jc w:val="both"/>
      </w:pPr>
    </w:p>
    <w:p w:rsidR="00E51000" w:rsidRPr="00E51000" w:rsidRDefault="006115BA" w:rsidP="006B1DC0">
      <w:pPr>
        <w:tabs>
          <w:tab w:val="left" w:pos="5103"/>
        </w:tabs>
        <w:ind w:right="144" w:firstLine="426"/>
        <w:jc w:val="both"/>
        <w:rPr>
          <w:b/>
        </w:rPr>
      </w:pPr>
      <w:r>
        <w:rPr>
          <w:b/>
          <w:bCs/>
          <w:color w:val="000000"/>
          <w:highlight w:val="yellow"/>
        </w:rPr>
        <w:t>3</w:t>
      </w:r>
      <w:r w:rsidR="00E51000" w:rsidRPr="00E51000">
        <w:rPr>
          <w:b/>
          <w:bCs/>
          <w:color w:val="000000"/>
          <w:highlight w:val="yellow"/>
        </w:rPr>
        <w:t>. Ежемесячная</w:t>
      </w:r>
      <w:r w:rsidR="00E51000" w:rsidRPr="00E51000">
        <w:rPr>
          <w:b/>
          <w:bCs/>
          <w:color w:val="000000"/>
        </w:rPr>
        <w:t xml:space="preserve"> </w:t>
      </w:r>
      <w:r w:rsidR="00E51000" w:rsidRPr="00E51000">
        <w:rPr>
          <w:b/>
          <w:bCs/>
          <w:color w:val="000000"/>
          <w:shd w:val="clear" w:color="auto" w:fill="FFFF00"/>
        </w:rPr>
        <w:t>денежная выплата, назначаемая в случае рождения третьего и (или) последующего ребенка до достижения ребенком возраста трех лет</w:t>
      </w:r>
      <w:r w:rsidR="00E51000" w:rsidRPr="00E51000">
        <w:rPr>
          <w:b/>
          <w:bCs/>
          <w:color w:val="000000"/>
          <w:highlight w:val="yellow"/>
        </w:rPr>
        <w:t xml:space="preserve"> установлена </w:t>
      </w:r>
      <w:r w:rsidR="00E51000" w:rsidRPr="00E51000">
        <w:rPr>
          <w:b/>
          <w:highlight w:val="yellow"/>
        </w:rPr>
        <w:t>Законом Челябинской области от 30.08.2012 г. № 371-ЗО «</w:t>
      </w:r>
      <w:r w:rsidR="00E51000" w:rsidRPr="00E51000">
        <w:rPr>
          <w:b/>
          <w:bCs/>
          <w:highlight w:val="yellow"/>
        </w:rPr>
        <w:t xml:space="preserve">О ежемесячной </w:t>
      </w:r>
      <w:r w:rsidR="00E51000" w:rsidRPr="00E51000">
        <w:rPr>
          <w:b/>
          <w:highlight w:val="yellow"/>
        </w:rPr>
        <w:t xml:space="preserve">денежной выплате, назначаемой в случае рождения третьего и (или) последующего ребенка до достижения ребенком возраста </w:t>
      </w:r>
      <w:r w:rsidR="00E51000" w:rsidRPr="00E51000">
        <w:rPr>
          <w:b/>
          <w:bCs/>
          <w:highlight w:val="yellow"/>
        </w:rPr>
        <w:t>трех лет</w:t>
      </w:r>
      <w:r w:rsidR="00E51000" w:rsidRPr="00E51000">
        <w:rPr>
          <w:b/>
          <w:highlight w:val="yellow"/>
        </w:rPr>
        <w:t>».</w:t>
      </w:r>
    </w:p>
    <w:p w:rsidR="00E51000" w:rsidRPr="00E51000" w:rsidRDefault="00E51000" w:rsidP="006B1DC0">
      <w:pPr>
        <w:tabs>
          <w:tab w:val="left" w:pos="5103"/>
        </w:tabs>
        <w:ind w:right="144" w:firstLine="426"/>
        <w:jc w:val="both"/>
      </w:pPr>
      <w:r w:rsidRPr="00E51000">
        <w:t>Дополнительная мера социальной поддержки предоставляется многодетным семьям, постоянно проживающим на территории Челябинской области, при рождении третьего и последующего ребенка до достижения ребенком возраста трех лет в случае, если доход каждого члена семьи не превышает величину прожиточного минимума.</w:t>
      </w:r>
    </w:p>
    <w:p w:rsidR="00E51000" w:rsidRPr="00E51000" w:rsidRDefault="00E51000" w:rsidP="006B1DC0">
      <w:pPr>
        <w:tabs>
          <w:tab w:val="left" w:pos="5103"/>
        </w:tabs>
        <w:ind w:right="144" w:firstLine="426"/>
        <w:jc w:val="both"/>
      </w:pPr>
      <w:r w:rsidRPr="00E51000">
        <w:t xml:space="preserve">Ежемесячная выплата назначается с 01.01.2020 г. независимо от предоставления ребенку места в детской дошкольной организации при условии трудоустройства отца ребенка либо при наличии у него статуса  безработного или </w:t>
      </w:r>
      <w:r w:rsidR="006115BA">
        <w:t xml:space="preserve">в случае, ели </w:t>
      </w:r>
      <w:r w:rsidRPr="00E51000">
        <w:t>отец ребенка принадлежит к категориям лиц с отсутствием или ограничением возможности трудоустройства.</w:t>
      </w:r>
    </w:p>
    <w:p w:rsidR="00E51000" w:rsidRPr="00E51000" w:rsidRDefault="0094705E" w:rsidP="006B1DC0">
      <w:pPr>
        <w:tabs>
          <w:tab w:val="left" w:pos="5103"/>
        </w:tabs>
        <w:ind w:right="144" w:firstLine="284"/>
        <w:jc w:val="center"/>
        <w:rPr>
          <w:b/>
          <w:i/>
        </w:rPr>
      </w:pPr>
      <w:r>
        <w:rPr>
          <w:b/>
          <w:i/>
          <w:noProof/>
        </w:rPr>
        <w:lastRenderedPageBreak/>
        <w:pict>
          <v:rect id="_x0000_s1040" style="position:absolute;left:0;text-align:left;margin-left:-2.4pt;margin-top:-8.15pt;width:482.1pt;height:72.8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" strokeweight="1pt"/>
        </w:pict>
      </w:r>
      <w:r w:rsidR="00E51000" w:rsidRPr="00E51000">
        <w:rPr>
          <w:b/>
          <w:i/>
        </w:rPr>
        <w:t>Назначается и выплачивается ежемесячная выплата со дня рождения ребенка, если заявление подано не позднее трех месяцев со дня рождения ребенка по день достижения ребенком возраста трех лет. В остальных случаях - со дня подачи заявления.</w:t>
      </w:r>
    </w:p>
    <w:p w:rsidR="006115BA" w:rsidRDefault="006115BA" w:rsidP="00E51000">
      <w:pPr>
        <w:ind w:right="144" w:firstLine="284"/>
        <w:jc w:val="both"/>
      </w:pPr>
    </w:p>
    <w:p w:rsidR="00E51000" w:rsidRPr="00E51000" w:rsidRDefault="00E51000" w:rsidP="006B1DC0">
      <w:pPr>
        <w:ind w:right="-2" w:firstLine="426"/>
        <w:jc w:val="both"/>
      </w:pPr>
      <w:r w:rsidRPr="00E51000">
        <w:t>Право на ежемесячную денежную выплату возникает при отказе от пособия на ребенка, у опекуна при условии неполучения им денежных средств на содержание детей, находящихся под опекой.</w:t>
      </w:r>
    </w:p>
    <w:p w:rsidR="00E51000" w:rsidRPr="00E51000" w:rsidRDefault="00E51000" w:rsidP="006B1DC0">
      <w:pPr>
        <w:ind w:right="-2" w:firstLine="426"/>
        <w:contextualSpacing/>
        <w:jc w:val="both"/>
      </w:pPr>
      <w:r w:rsidRPr="00E51000">
        <w:rPr>
          <w:b/>
        </w:rPr>
        <w:t xml:space="preserve">Размер </w:t>
      </w:r>
      <w:r w:rsidRPr="00E51000">
        <w:t xml:space="preserve">ежемесячной денежной выплаты </w:t>
      </w:r>
      <w:r w:rsidRPr="00E51000">
        <w:rPr>
          <w:b/>
        </w:rPr>
        <w:t>в 2020 г.</w:t>
      </w:r>
      <w:r w:rsidRPr="00E51000">
        <w:t xml:space="preserve"> составляет </w:t>
      </w:r>
      <w:r w:rsidRPr="00E51000">
        <w:rPr>
          <w:b/>
        </w:rPr>
        <w:t>10 661 руб.</w:t>
      </w:r>
    </w:p>
    <w:p w:rsidR="00E51000" w:rsidRPr="00E51000" w:rsidRDefault="00E51000" w:rsidP="006B1DC0">
      <w:pPr>
        <w:pStyle w:val="a6"/>
        <w:ind w:right="-2" w:firstLine="426"/>
        <w:jc w:val="both"/>
        <w:rPr>
          <w:sz w:val="24"/>
        </w:rPr>
      </w:pPr>
      <w:r w:rsidRPr="00E51000">
        <w:rPr>
          <w:sz w:val="24"/>
        </w:rPr>
        <w:t xml:space="preserve">Для назначения выплаты представляются следующие </w:t>
      </w:r>
      <w:r w:rsidRPr="00E51000">
        <w:rPr>
          <w:b/>
          <w:sz w:val="24"/>
        </w:rPr>
        <w:t>документы:</w:t>
      </w:r>
    </w:p>
    <w:p w:rsidR="00E51000" w:rsidRPr="00E51000" w:rsidRDefault="00E51000" w:rsidP="006B1DC0">
      <w:pPr>
        <w:ind w:right="-2" w:firstLine="426"/>
        <w:jc w:val="both"/>
        <w:rPr>
          <w:b/>
        </w:rPr>
      </w:pPr>
      <w:r w:rsidRPr="00E51000">
        <w:rPr>
          <w:b/>
        </w:rPr>
        <w:t>- документ, удостоверяющий личность;</w:t>
      </w:r>
    </w:p>
    <w:p w:rsidR="00E51000" w:rsidRPr="00E51000" w:rsidRDefault="00E51000" w:rsidP="006B1DC0">
      <w:pPr>
        <w:ind w:right="-2" w:firstLine="426"/>
        <w:jc w:val="both"/>
      </w:pPr>
      <w:r w:rsidRPr="00E51000">
        <w:rPr>
          <w:b/>
        </w:rPr>
        <w:t>- свидетельство о рождении каждого ребенка</w:t>
      </w:r>
      <w:r w:rsidRPr="00E51000">
        <w:t>;</w:t>
      </w:r>
    </w:p>
    <w:p w:rsidR="00E51000" w:rsidRPr="00E51000" w:rsidRDefault="006B1DC0" w:rsidP="006B1DC0">
      <w:pPr>
        <w:ind w:right="-2" w:firstLine="426"/>
        <w:jc w:val="both"/>
      </w:pPr>
      <w:r>
        <w:rPr>
          <w:b/>
        </w:rPr>
        <w:t>- </w:t>
      </w:r>
      <w:r w:rsidR="00E51000" w:rsidRPr="00E51000">
        <w:rPr>
          <w:b/>
        </w:rPr>
        <w:t>документы о регистрации</w:t>
      </w:r>
      <w:r w:rsidR="00E51000" w:rsidRPr="00E51000">
        <w:t xml:space="preserve"> заявителя и других членов семьи по месту жительства (могут запрашиваться органом соцзащиты населения по межведомственному взаимодействию);  </w:t>
      </w:r>
    </w:p>
    <w:p w:rsidR="00E51000" w:rsidRPr="00E51000" w:rsidRDefault="00E51000" w:rsidP="006B1DC0">
      <w:pPr>
        <w:ind w:right="-2" w:firstLine="426"/>
        <w:jc w:val="both"/>
      </w:pPr>
      <w:r w:rsidRPr="00E51000">
        <w:rPr>
          <w:b/>
        </w:rPr>
        <w:t>- документы, подтверждающие доход каждого члена семьи</w:t>
      </w:r>
      <w:r w:rsidRPr="00E51000">
        <w:t xml:space="preserve"> за последние три месяца перед обращением </w:t>
      </w:r>
      <w:r w:rsidRPr="00E51000">
        <w:rPr>
          <w:b/>
        </w:rPr>
        <w:t>либо документы, подтверждающие отсутствие дохода семьи</w:t>
      </w:r>
      <w:r w:rsidRPr="00E51000">
        <w:t>;</w:t>
      </w:r>
    </w:p>
    <w:p w:rsidR="00CA3470" w:rsidRPr="00E51000" w:rsidRDefault="00E51000" w:rsidP="006B1DC0">
      <w:pPr>
        <w:ind w:right="-2" w:firstLine="426"/>
        <w:rPr>
          <w:b/>
        </w:rPr>
      </w:pPr>
      <w:r w:rsidRPr="00E51000">
        <w:rPr>
          <w:b/>
        </w:rPr>
        <w:t>- реквизиты счета кредитной организации.</w:t>
      </w:r>
    </w:p>
    <w:p w:rsidR="006115BA" w:rsidRDefault="006115BA" w:rsidP="00E51000">
      <w:pPr>
        <w:pStyle w:val="a6"/>
        <w:ind w:right="144"/>
        <w:jc w:val="center"/>
        <w:rPr>
          <w:b/>
          <w:sz w:val="24"/>
        </w:rPr>
      </w:pPr>
    </w:p>
    <w:p w:rsidR="006115BA" w:rsidRDefault="006115BA" w:rsidP="00E51000">
      <w:pPr>
        <w:pStyle w:val="a6"/>
        <w:ind w:right="144"/>
        <w:jc w:val="center"/>
        <w:rPr>
          <w:b/>
          <w:sz w:val="24"/>
        </w:rPr>
      </w:pPr>
    </w:p>
    <w:p w:rsidR="00E51000" w:rsidRPr="00E51000" w:rsidRDefault="00E51000" w:rsidP="00E51000">
      <w:pPr>
        <w:pStyle w:val="a6"/>
        <w:ind w:right="144"/>
        <w:jc w:val="center"/>
        <w:rPr>
          <w:b/>
          <w:sz w:val="24"/>
        </w:rPr>
      </w:pPr>
      <w:r w:rsidRPr="00E51000">
        <w:rPr>
          <w:b/>
          <w:sz w:val="24"/>
        </w:rPr>
        <w:t>ВНИМАНИЕ!</w:t>
      </w:r>
    </w:p>
    <w:p w:rsidR="00E51000" w:rsidRPr="00E51000" w:rsidRDefault="00E51000" w:rsidP="00E51000">
      <w:pPr>
        <w:ind w:right="144" w:firstLine="142"/>
        <w:jc w:val="center"/>
      </w:pPr>
      <w:r w:rsidRPr="00E51000">
        <w:t>С более подробной информацией о порядке и условиях назначения государственных пособий гражданам, имеющим детей, и дополнительных мерах, предоставляемых многодетным семьям, Вы можете ознакомиться на сайте Министерства социальных отношений Челябинской области (</w:t>
      </w:r>
      <w:hyperlink r:id="rId6" w:history="1">
        <w:r w:rsidRPr="00E51000">
          <w:rPr>
            <w:rStyle w:val="a3"/>
          </w:rPr>
          <w:t>www.minsoc74.ru</w:t>
        </w:r>
      </w:hyperlink>
      <w:r w:rsidRPr="00E51000">
        <w:t>), на Портале государственных услуг Правительства Челябинской области (</w:t>
      </w:r>
      <w:hyperlink r:id="rId7" w:history="1">
        <w:r w:rsidRPr="00E51000">
          <w:rPr>
            <w:rStyle w:val="a3"/>
          </w:rPr>
          <w:t>www.gosuslugi.ru</w:t>
        </w:r>
      </w:hyperlink>
      <w:r w:rsidRPr="00E51000">
        <w:t>) и в Управлениях социальной защиты населения по месту жительства (регистрации).</w:t>
      </w:r>
    </w:p>
    <w:p w:rsidR="00E51000" w:rsidRPr="00046A3D" w:rsidRDefault="00E51000" w:rsidP="00E51000">
      <w:pPr>
        <w:ind w:right="50"/>
        <w:jc w:val="center"/>
      </w:pPr>
    </w:p>
    <w:sectPr w:rsidR="00E51000" w:rsidRPr="00046A3D" w:rsidSect="00046A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A3D"/>
    <w:rsid w:val="00046A3D"/>
    <w:rsid w:val="001275CD"/>
    <w:rsid w:val="00263CBC"/>
    <w:rsid w:val="00431244"/>
    <w:rsid w:val="00605073"/>
    <w:rsid w:val="006115BA"/>
    <w:rsid w:val="006B1DC0"/>
    <w:rsid w:val="006C7595"/>
    <w:rsid w:val="0094705E"/>
    <w:rsid w:val="009B57B1"/>
    <w:rsid w:val="00A279DE"/>
    <w:rsid w:val="00C712A2"/>
    <w:rsid w:val="00C85C4F"/>
    <w:rsid w:val="00CA3470"/>
    <w:rsid w:val="00CA7BDB"/>
    <w:rsid w:val="00D0357B"/>
    <w:rsid w:val="00DE5DC8"/>
    <w:rsid w:val="00E51000"/>
    <w:rsid w:val="00E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9D08E8B6-AF93-487B-A572-73ACF120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A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6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46A3D"/>
    <w:rPr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046A3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Plain Text"/>
    <w:basedOn w:val="a"/>
    <w:link w:val="a9"/>
    <w:rsid w:val="00046A3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46A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46A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soc74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RePack by Diakov</cp:lastModifiedBy>
  <cp:revision>10</cp:revision>
  <dcterms:created xsi:type="dcterms:W3CDTF">2020-03-29T13:24:00Z</dcterms:created>
  <dcterms:modified xsi:type="dcterms:W3CDTF">2020-04-30T07:37:00Z</dcterms:modified>
</cp:coreProperties>
</file>