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CD" w:rsidRDefault="00CF63CD" w:rsidP="00237CE1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Название мероприятия: </w:t>
      </w:r>
      <w:proofErr w:type="spellStart"/>
      <w:r>
        <w:rPr>
          <w:rFonts w:cstheme="minorHAnsi"/>
          <w:b/>
        </w:rPr>
        <w:t>Брейн</w:t>
      </w:r>
      <w:proofErr w:type="spellEnd"/>
      <w:r>
        <w:rPr>
          <w:rFonts w:cstheme="minorHAnsi"/>
          <w:b/>
        </w:rPr>
        <w:t>-ринг «Здоровое поколение»</w:t>
      </w:r>
    </w:p>
    <w:p w:rsidR="00CF63CD" w:rsidRDefault="00CF63CD" w:rsidP="00237CE1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Возраст участников: </w:t>
      </w:r>
      <w:r w:rsidRPr="00CF63CD">
        <w:rPr>
          <w:rFonts w:cstheme="minorHAnsi"/>
        </w:rPr>
        <w:t>9-11 классы</w:t>
      </w:r>
    </w:p>
    <w:p w:rsidR="00CF63CD" w:rsidRDefault="00B56FEC" w:rsidP="00237CE1">
      <w:pPr>
        <w:spacing w:line="240" w:lineRule="auto"/>
        <w:rPr>
          <w:rFonts w:cstheme="minorHAnsi"/>
        </w:rPr>
      </w:pPr>
      <w:r w:rsidRPr="00B56FEC">
        <w:rPr>
          <w:rFonts w:cstheme="minorHAnsi"/>
          <w:b/>
        </w:rPr>
        <w:t>Место проведения:</w:t>
      </w:r>
      <w:r>
        <w:rPr>
          <w:rFonts w:cstheme="minorHAnsi"/>
        </w:rPr>
        <w:t xml:space="preserve"> Школьный класс/Актовый зал</w:t>
      </w:r>
    </w:p>
    <w:p w:rsidR="00B56FEC" w:rsidRDefault="00B56FEC" w:rsidP="00237CE1">
      <w:pPr>
        <w:spacing w:line="240" w:lineRule="auto"/>
        <w:rPr>
          <w:rFonts w:cstheme="minorHAnsi"/>
        </w:rPr>
      </w:pPr>
      <w:r w:rsidRPr="00B56FEC">
        <w:rPr>
          <w:rFonts w:cstheme="minorHAnsi"/>
          <w:b/>
        </w:rPr>
        <w:t>Цель мероприятия: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Увеличение</w:t>
      </w:r>
      <w:r w:rsidRPr="00B56FEC">
        <w:rPr>
          <w:rFonts w:cstheme="minorHAnsi"/>
        </w:rPr>
        <w:t xml:space="preserve"> уровня знаний в области здорового образа жизни среди обучающихся средних</w:t>
      </w:r>
      <w:r w:rsidR="001154A7">
        <w:rPr>
          <w:rFonts w:cstheme="minorHAnsi"/>
        </w:rPr>
        <w:t xml:space="preserve"> обще</w:t>
      </w:r>
      <w:r w:rsidRPr="00B56FEC">
        <w:rPr>
          <w:rFonts w:cstheme="minorHAnsi"/>
        </w:rPr>
        <w:t>образовательных учреждений</w:t>
      </w:r>
    </w:p>
    <w:p w:rsidR="00B56FEC" w:rsidRDefault="00B56FEC" w:rsidP="00237CE1">
      <w:pPr>
        <w:spacing w:line="240" w:lineRule="auto"/>
        <w:rPr>
          <w:rFonts w:cstheme="minorHAnsi"/>
          <w:b/>
        </w:rPr>
      </w:pPr>
      <w:r w:rsidRPr="00B56FEC">
        <w:rPr>
          <w:rFonts w:cstheme="minorHAnsi"/>
          <w:b/>
        </w:rPr>
        <w:t>Задачи:</w:t>
      </w:r>
    </w:p>
    <w:p w:rsidR="00B56FEC" w:rsidRPr="00B56FEC" w:rsidRDefault="00B56FEC" w:rsidP="00237CE1">
      <w:pPr>
        <w:pStyle w:val="a3"/>
        <w:numPr>
          <w:ilvl w:val="0"/>
          <w:numId w:val="8"/>
        </w:numPr>
        <w:spacing w:line="240" w:lineRule="auto"/>
      </w:pPr>
      <w:r>
        <w:t>Ф</w:t>
      </w:r>
      <w:r w:rsidRPr="00B56FEC">
        <w:t>ормирование мотивации к здоровому образу жизни, сознательному отказу от вредных привычек и зависимостей</w:t>
      </w:r>
      <w:r w:rsidR="00333B15">
        <w:t>;</w:t>
      </w:r>
    </w:p>
    <w:p w:rsidR="00B56FEC" w:rsidRPr="00B56FEC" w:rsidRDefault="00B56FEC" w:rsidP="00237CE1">
      <w:pPr>
        <w:pStyle w:val="a3"/>
        <w:numPr>
          <w:ilvl w:val="0"/>
          <w:numId w:val="8"/>
        </w:numPr>
        <w:spacing w:line="240" w:lineRule="auto"/>
      </w:pPr>
      <w:r>
        <w:t>С</w:t>
      </w:r>
      <w:r w:rsidRPr="00B56FEC">
        <w:t>истематизация и обобщение знаний школьников о здоровом образе жизни;</w:t>
      </w:r>
    </w:p>
    <w:p w:rsidR="00B56FEC" w:rsidRDefault="00333B15" w:rsidP="00237CE1">
      <w:pPr>
        <w:pStyle w:val="a3"/>
        <w:numPr>
          <w:ilvl w:val="0"/>
          <w:numId w:val="8"/>
        </w:numPr>
        <w:spacing w:line="240" w:lineRule="auto"/>
      </w:pPr>
      <w:r>
        <w:t>Формирование активной жизненной позиции, направленной на поддержание здоровья и профилактику заболеваний.</w:t>
      </w:r>
    </w:p>
    <w:p w:rsidR="00301A1F" w:rsidRDefault="00333B15" w:rsidP="00237CE1">
      <w:pPr>
        <w:spacing w:line="240" w:lineRule="auto"/>
        <w:rPr>
          <w:b/>
        </w:rPr>
      </w:pPr>
      <w:r w:rsidRPr="00333B15">
        <w:rPr>
          <w:b/>
        </w:rPr>
        <w:t>Основные правила:</w:t>
      </w:r>
    </w:p>
    <w:p w:rsidR="00301A1F" w:rsidRPr="00BB23DA" w:rsidRDefault="00301A1F" w:rsidP="00237CE1">
      <w:pPr>
        <w:pStyle w:val="a3"/>
        <w:numPr>
          <w:ilvl w:val="0"/>
          <w:numId w:val="9"/>
        </w:numPr>
        <w:spacing w:line="240" w:lineRule="auto"/>
        <w:rPr>
          <w:rFonts w:cstheme="minorHAnsi"/>
        </w:rPr>
      </w:pPr>
      <w:r w:rsidRPr="00BB23DA">
        <w:rPr>
          <w:rFonts w:cstheme="minorHAnsi"/>
        </w:rPr>
        <w:t>Количество команд неограниченно, количество участников в команде 6-8 человек</w:t>
      </w:r>
      <w:r w:rsidR="00AF1DF5" w:rsidRPr="00BB23DA">
        <w:rPr>
          <w:rFonts w:cstheme="minorHAnsi"/>
        </w:rPr>
        <w:t>.</w:t>
      </w:r>
      <w:r w:rsidRPr="00BB23DA">
        <w:rPr>
          <w:rFonts w:cstheme="minorHAnsi"/>
        </w:rPr>
        <w:t xml:space="preserve"> </w:t>
      </w:r>
    </w:p>
    <w:p w:rsidR="00237CE1" w:rsidRDefault="00DE421B" w:rsidP="00237CE1">
      <w:pPr>
        <w:pStyle w:val="a3"/>
        <w:numPr>
          <w:ilvl w:val="0"/>
          <w:numId w:val="9"/>
        </w:numPr>
        <w:spacing w:line="240" w:lineRule="auto"/>
      </w:pPr>
      <w:r w:rsidRPr="00BB23DA">
        <w:t xml:space="preserve">Игра включает в себя три блока, по восемь </w:t>
      </w:r>
      <w:r w:rsidR="00333B15" w:rsidRPr="00BB23DA">
        <w:t>вопросов в каждом.</w:t>
      </w:r>
    </w:p>
    <w:p w:rsidR="00237CE1" w:rsidRPr="00BB23DA" w:rsidRDefault="00237CE1" w:rsidP="00237CE1">
      <w:pPr>
        <w:pStyle w:val="a3"/>
        <w:numPr>
          <w:ilvl w:val="0"/>
          <w:numId w:val="14"/>
        </w:numPr>
        <w:spacing w:line="240" w:lineRule="auto"/>
      </w:pPr>
      <w:r w:rsidRPr="00BB23DA">
        <w:t xml:space="preserve">Первый блок: «Миф или правда» включает в себя восемь суждений, на которые необходимо дать ответ: миф это или правда. Ведущий зачитывает вопрос, на ответ дается 30 сек. По окончанию блока, ведущий еще раз </w:t>
      </w:r>
      <w:r>
        <w:t xml:space="preserve">повторяет </w:t>
      </w:r>
      <w:r w:rsidRPr="00BB23DA">
        <w:t xml:space="preserve">все вопросы, командам дается 60 секунд на размышление, затем все команды сдают бланки ответов за </w:t>
      </w:r>
      <w:r>
        <w:t>этот</w:t>
      </w:r>
      <w:r w:rsidRPr="00BB23DA">
        <w:t xml:space="preserve"> блок. </w:t>
      </w:r>
      <w:r>
        <w:t xml:space="preserve">После того как все ответы сданы, ведущий зачитывает еще раз вопросы и дает развернутый ответ на него. </w:t>
      </w:r>
      <w:r w:rsidRPr="00BB23DA">
        <w:t>За каждый правильный ответ команда получает по 1 балу. Максимальный результат за этот блок 8 баллов.</w:t>
      </w:r>
      <w:r>
        <w:t xml:space="preserve"> </w:t>
      </w:r>
    </w:p>
    <w:p w:rsidR="00237CE1" w:rsidRPr="00BB23DA" w:rsidRDefault="00237CE1" w:rsidP="00237CE1">
      <w:pPr>
        <w:pStyle w:val="a3"/>
        <w:numPr>
          <w:ilvl w:val="0"/>
          <w:numId w:val="14"/>
        </w:numPr>
        <w:spacing w:line="240" w:lineRule="auto"/>
      </w:pPr>
      <w:r w:rsidRPr="00BB23DA">
        <w:t xml:space="preserve">Второй блок: </w:t>
      </w:r>
      <w:r w:rsidRPr="00BB23DA">
        <w:rPr>
          <w:rFonts w:cstheme="minorHAnsi"/>
        </w:rPr>
        <w:t>«Выбери правильный ответ» включает</w:t>
      </w:r>
      <w:r w:rsidRPr="00BB23DA">
        <w:t xml:space="preserve"> в себя: восемь вопросов, на каждый вопрос дается по четыре варианта ответов, только один из предложенных ответов верный, задача указать какой именно. Ведущий зачитывает вопрос</w:t>
      </w:r>
      <w:r>
        <w:t xml:space="preserve"> и предложенные варианты ответов</w:t>
      </w:r>
      <w:r w:rsidRPr="00BB23DA">
        <w:t xml:space="preserve">, на ответ дается 30 сек. По окончанию блока, ведущий еще раз </w:t>
      </w:r>
      <w:r>
        <w:t>повторяет</w:t>
      </w:r>
      <w:r w:rsidRPr="00BB23DA">
        <w:t xml:space="preserve"> все вопросы, командам дается 60 секунд на размышление, затем все команды сдают бланки ответов за </w:t>
      </w:r>
      <w:r>
        <w:t>этот</w:t>
      </w:r>
      <w:r w:rsidRPr="00BB23DA">
        <w:t xml:space="preserve"> блок. </w:t>
      </w:r>
      <w:r>
        <w:t xml:space="preserve">После того как все ответы сданы, ведущий зачитывает еще раз вопросы, озвучивает правильный ответ и дает дополнительные комментарии. </w:t>
      </w:r>
      <w:r w:rsidRPr="00BB23DA">
        <w:t>За каждый правильный ответ команда получает по 1 балу. Максимальное результат за этот блок 8 баллов.</w:t>
      </w:r>
    </w:p>
    <w:p w:rsidR="00237CE1" w:rsidRDefault="00237CE1" w:rsidP="00B6021D">
      <w:pPr>
        <w:pStyle w:val="a3"/>
        <w:numPr>
          <w:ilvl w:val="0"/>
          <w:numId w:val="14"/>
        </w:numPr>
        <w:spacing w:line="240" w:lineRule="auto"/>
      </w:pPr>
      <w:r w:rsidRPr="00BB23DA">
        <w:t xml:space="preserve">Третий блок: </w:t>
      </w:r>
      <w:r w:rsidRPr="00237CE1">
        <w:rPr>
          <w:rFonts w:cstheme="minorHAnsi"/>
        </w:rPr>
        <w:t>«Исторические факты» включает</w:t>
      </w:r>
      <w:r w:rsidRPr="00BB23DA">
        <w:t xml:space="preserve"> в себя: восемь вопросов, на каждый вопрос необходимо дать развернутый ответ. Ведущий зачитывает вопрос,</w:t>
      </w:r>
      <w:r>
        <w:t xml:space="preserve"> при необходимости повторяет его еще один раз,</w:t>
      </w:r>
      <w:r w:rsidRPr="00BB23DA">
        <w:t xml:space="preserve"> на ответ дается 30 сек. По окончанию блока, ведущий еще раз </w:t>
      </w:r>
      <w:r>
        <w:t>повторяет все вопросы, командам дается 120</w:t>
      </w:r>
      <w:r w:rsidRPr="00BB23DA">
        <w:t xml:space="preserve"> секунд на размышление, затем все команды сдают бланки ответов за </w:t>
      </w:r>
      <w:r>
        <w:t>этот</w:t>
      </w:r>
      <w:r w:rsidRPr="00BB23DA">
        <w:t xml:space="preserve"> блок. </w:t>
      </w:r>
      <w:r>
        <w:t>После того как все ответы сданы, ведущий зачитывает еще раз вопросы, озвучивает правильный ответ и дает дополнительные комментарии. З</w:t>
      </w:r>
      <w:r w:rsidRPr="00BB23DA">
        <w:t>а каждый правильный ответ команда получает по 2 балла. Максимальное результат за этот блок 16 баллов.</w:t>
      </w:r>
    </w:p>
    <w:p w:rsidR="00237CE1" w:rsidRPr="00BB23DA" w:rsidRDefault="00237CE1" w:rsidP="00B83BBB">
      <w:pPr>
        <w:pStyle w:val="a3"/>
        <w:numPr>
          <w:ilvl w:val="0"/>
          <w:numId w:val="9"/>
        </w:numPr>
        <w:spacing w:line="240" w:lineRule="auto"/>
      </w:pPr>
      <w:r>
        <w:t xml:space="preserve"> По завершению игры, счетная комиссия подводит итоги и выявляет победителей. Награждаются команды, занявшие почетные первое, второе и третьи места.</w:t>
      </w:r>
    </w:p>
    <w:p w:rsidR="00237CE1" w:rsidRDefault="00237CE1" w:rsidP="00237CE1">
      <w:pPr>
        <w:spacing w:line="240" w:lineRule="auto"/>
        <w:rPr>
          <w:rFonts w:cstheme="minorHAnsi"/>
          <w:b/>
        </w:rPr>
      </w:pPr>
    </w:p>
    <w:p w:rsidR="00237CE1" w:rsidRDefault="00237CE1" w:rsidP="00237CE1">
      <w:pPr>
        <w:spacing w:line="240" w:lineRule="auto"/>
        <w:rPr>
          <w:rFonts w:cstheme="minorHAnsi"/>
          <w:b/>
        </w:rPr>
      </w:pPr>
    </w:p>
    <w:p w:rsidR="00237CE1" w:rsidRDefault="00237CE1" w:rsidP="00237CE1">
      <w:pPr>
        <w:spacing w:line="240" w:lineRule="auto"/>
        <w:rPr>
          <w:rFonts w:cstheme="minorHAnsi"/>
          <w:b/>
        </w:rPr>
      </w:pPr>
    </w:p>
    <w:p w:rsidR="00237CE1" w:rsidRDefault="00237CE1" w:rsidP="00237CE1">
      <w:pPr>
        <w:spacing w:line="240" w:lineRule="auto"/>
        <w:rPr>
          <w:rFonts w:cstheme="minorHAnsi"/>
          <w:b/>
        </w:rPr>
      </w:pPr>
    </w:p>
    <w:p w:rsidR="00237CE1" w:rsidRDefault="00237CE1" w:rsidP="00237CE1">
      <w:pPr>
        <w:spacing w:line="240" w:lineRule="auto"/>
        <w:rPr>
          <w:rFonts w:cstheme="minorHAnsi"/>
          <w:b/>
        </w:rPr>
      </w:pPr>
    </w:p>
    <w:p w:rsidR="00CF63CD" w:rsidRDefault="00237CE1" w:rsidP="00237CE1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Первый блок: </w:t>
      </w:r>
      <w:r w:rsidR="00333B15">
        <w:rPr>
          <w:rFonts w:cstheme="minorHAnsi"/>
          <w:b/>
        </w:rPr>
        <w:t>«Миф или правда»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Диета – это залог здоровья?</w:t>
      </w:r>
      <w:r w:rsidR="00333B15">
        <w:rPr>
          <w:rFonts w:cstheme="minorHAnsi"/>
        </w:rPr>
        <w:t xml:space="preserve"> (миф</w:t>
      </w:r>
      <w:r w:rsidRPr="00CF63CD">
        <w:rPr>
          <w:rFonts w:cstheme="minorHAnsi"/>
        </w:rPr>
        <w:t>)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Фрукты и овощи, хранящиеся длительно на складах,</w:t>
      </w:r>
      <w:r w:rsidR="001154A7">
        <w:rPr>
          <w:rFonts w:cstheme="minorHAnsi"/>
        </w:rPr>
        <w:t xml:space="preserve"> полезнее свежезамороженных (миф</w:t>
      </w:r>
      <w:r w:rsidRPr="00CF63CD">
        <w:rPr>
          <w:rFonts w:cstheme="minorHAnsi"/>
        </w:rPr>
        <w:t>)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Всем людям необходимо употреблять витамины </w:t>
      </w:r>
      <w:r w:rsidR="001154A7">
        <w:rPr>
          <w:rFonts w:cstheme="minorHAnsi"/>
        </w:rPr>
        <w:t>(миф</w:t>
      </w:r>
      <w:r w:rsidR="001154A7" w:rsidRPr="00CF63CD">
        <w:rPr>
          <w:rFonts w:cstheme="minorHAnsi"/>
        </w:rPr>
        <w:t>)</w:t>
      </w:r>
    </w:p>
    <w:p w:rsidR="00CA37C8" w:rsidRPr="00CF63CD" w:rsidRDefault="001154A7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Отказываться от жиров нельзя (правда</w:t>
      </w:r>
      <w:r w:rsidR="00CA37C8" w:rsidRPr="00CF63CD">
        <w:rPr>
          <w:rFonts w:cstheme="minorHAnsi"/>
        </w:rPr>
        <w:t>)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Кофеин вреден для здоровья и фигуры </w:t>
      </w:r>
      <w:r w:rsidR="001154A7">
        <w:rPr>
          <w:rFonts w:cstheme="minorHAnsi"/>
        </w:rPr>
        <w:t>(миф</w:t>
      </w:r>
      <w:r w:rsidR="001154A7" w:rsidRPr="00CF63CD">
        <w:rPr>
          <w:rFonts w:cstheme="minorHAnsi"/>
        </w:rPr>
        <w:t>)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Если долго находится на холоде можно заболеть </w:t>
      </w:r>
      <w:r w:rsidR="001154A7">
        <w:rPr>
          <w:rFonts w:cstheme="minorHAnsi"/>
        </w:rPr>
        <w:t>(миф</w:t>
      </w:r>
      <w:r w:rsidR="001154A7" w:rsidRPr="00CF63CD">
        <w:rPr>
          <w:rFonts w:cstheme="minorHAnsi"/>
        </w:rPr>
        <w:t>)</w:t>
      </w:r>
    </w:p>
    <w:p w:rsidR="00CA37C8" w:rsidRPr="00CF63CD" w:rsidRDefault="00CA37C8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Свежевыжатый сок очень полезен </w:t>
      </w:r>
      <w:r w:rsidR="001154A7">
        <w:rPr>
          <w:rFonts w:cstheme="minorHAnsi"/>
        </w:rPr>
        <w:t>(миф</w:t>
      </w:r>
      <w:r w:rsidR="001154A7" w:rsidRPr="00CF63CD">
        <w:rPr>
          <w:rFonts w:cstheme="minorHAnsi"/>
        </w:rPr>
        <w:t>)</w:t>
      </w:r>
    </w:p>
    <w:p w:rsidR="007319EC" w:rsidRDefault="00D858D4" w:rsidP="00237CE1">
      <w:pPr>
        <w:pStyle w:val="a3"/>
        <w:numPr>
          <w:ilvl w:val="0"/>
          <w:numId w:val="2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Здоровые привычки — это</w:t>
      </w:r>
      <w:r w:rsidR="007319EC" w:rsidRPr="00CF63CD">
        <w:rPr>
          <w:rFonts w:cstheme="minorHAnsi"/>
        </w:rPr>
        <w:t xml:space="preserve"> дорого </w:t>
      </w:r>
      <w:r w:rsidR="001154A7">
        <w:rPr>
          <w:rFonts w:cstheme="minorHAnsi"/>
        </w:rPr>
        <w:t>(миф</w:t>
      </w:r>
      <w:r w:rsidR="001154A7" w:rsidRPr="00CF63CD">
        <w:rPr>
          <w:rFonts w:cstheme="minorHAnsi"/>
        </w:rPr>
        <w:t>)</w:t>
      </w:r>
    </w:p>
    <w:p w:rsidR="00CA37C8" w:rsidRPr="00CF63CD" w:rsidRDefault="00237CE1" w:rsidP="00237CE1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Второй блок: </w:t>
      </w:r>
      <w:r w:rsidR="00083E35">
        <w:rPr>
          <w:rFonts w:cstheme="minorHAnsi"/>
          <w:b/>
        </w:rPr>
        <w:t>«Выбери правильный ответ»</w:t>
      </w:r>
    </w:p>
    <w:p w:rsidR="00EC1AD8" w:rsidRPr="00CF63CD" w:rsidRDefault="007319EC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Недостаток сна может увеличивать риск развития рака, диабета, болезни Альцгеймера, ожирения, а также психических нарушений</w:t>
      </w:r>
      <w:r w:rsidR="00EC1AD8" w:rsidRPr="00CF63CD">
        <w:rPr>
          <w:rFonts w:cstheme="minorHAnsi"/>
        </w:rPr>
        <w:t>,</w:t>
      </w:r>
      <w:r w:rsidRPr="00CF63CD">
        <w:rPr>
          <w:rFonts w:cstheme="minorHAnsi"/>
        </w:rPr>
        <w:t xml:space="preserve"> поэтому </w:t>
      </w:r>
      <w:r w:rsidR="00EC1AD8" w:rsidRPr="00CF63CD">
        <w:rPr>
          <w:rFonts w:cstheme="minorHAnsi"/>
        </w:rPr>
        <w:t>спать необходимо</w:t>
      </w:r>
      <w:r w:rsidRPr="00CF63CD">
        <w:rPr>
          <w:rFonts w:cstheme="minorHAnsi"/>
        </w:rPr>
        <w:t xml:space="preserve"> не менее:</w:t>
      </w:r>
    </w:p>
    <w:p w:rsidR="00EC1AD8" w:rsidRPr="00CF63CD" w:rsidRDefault="00EC1AD8" w:rsidP="00237CE1">
      <w:pPr>
        <w:pStyle w:val="a3"/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а) 7-8 часов                      в) 4-5 часов </w:t>
      </w:r>
    </w:p>
    <w:p w:rsidR="00CA37C8" w:rsidRDefault="00EC1AD8" w:rsidP="00237CE1">
      <w:pPr>
        <w:pStyle w:val="a3"/>
        <w:spacing w:line="240" w:lineRule="auto"/>
        <w:rPr>
          <w:rFonts w:cstheme="minorHAnsi"/>
        </w:rPr>
      </w:pPr>
      <w:r w:rsidRPr="00CF63CD">
        <w:rPr>
          <w:rFonts w:cstheme="minorHAnsi"/>
        </w:rPr>
        <w:t>б) 11-12 часов</w:t>
      </w:r>
      <w:r w:rsidR="00CA37C8" w:rsidRPr="00CF63CD">
        <w:rPr>
          <w:rFonts w:cstheme="minorHAnsi"/>
        </w:rPr>
        <w:t xml:space="preserve"> </w:t>
      </w:r>
      <w:r w:rsidRPr="00CF63CD">
        <w:rPr>
          <w:rFonts w:cstheme="minorHAnsi"/>
        </w:rPr>
        <w:t xml:space="preserve">                г) </w:t>
      </w:r>
      <w:r w:rsidR="007319EC" w:rsidRPr="00CF63CD">
        <w:rPr>
          <w:rFonts w:cstheme="minorHAnsi"/>
        </w:rPr>
        <w:t>2-3 часов</w:t>
      </w:r>
    </w:p>
    <w:p w:rsidR="00954C2A" w:rsidRPr="00954C2A" w:rsidRDefault="00954C2A" w:rsidP="00237CE1">
      <w:pPr>
        <w:pStyle w:val="a3"/>
        <w:spacing w:line="240" w:lineRule="auto"/>
        <w:rPr>
          <w:rFonts w:cstheme="minorHAnsi"/>
          <w:b/>
        </w:rPr>
      </w:pPr>
      <w:r w:rsidRPr="00954C2A">
        <w:rPr>
          <w:rFonts w:cstheme="minorHAnsi"/>
          <w:b/>
        </w:rPr>
        <w:t>Ответ: а) 7-8 часов</w:t>
      </w:r>
    </w:p>
    <w:p w:rsidR="00EC1AD8" w:rsidRPr="00CF63CD" w:rsidRDefault="00EC1AD8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 xml:space="preserve">Для поддержания оптимального баланса воды в организме, каждый день необходимо пить: </w:t>
      </w:r>
    </w:p>
    <w:p w:rsidR="00EC1AD8" w:rsidRPr="00CF63CD" w:rsidRDefault="00EC1AD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1,5- 2 литра жидкости               в) 4-5литров  </w:t>
      </w:r>
    </w:p>
    <w:p w:rsidR="00EC1AD8" w:rsidRDefault="00EC1AD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>б) не больше 1 литра                     г) не имеет значения</w:t>
      </w:r>
    </w:p>
    <w:p w:rsidR="00954C2A" w:rsidRPr="00954C2A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>Ответ: а) 1,5-2 литра жидкости</w:t>
      </w:r>
    </w:p>
    <w:p w:rsidR="00EC1AD8" w:rsidRPr="00CF63CD" w:rsidRDefault="00EC1AD8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Для поддержания хорошей физической формы, необходимо уделять спорту:</w:t>
      </w:r>
    </w:p>
    <w:p w:rsidR="00EC1AD8" w:rsidRPr="00CF63CD" w:rsidRDefault="00EC1AD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60 минут в день                          в) 60 минут в неделю   </w:t>
      </w:r>
    </w:p>
    <w:p w:rsidR="00EC1AD8" w:rsidRDefault="00EC1AD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>б) 150 минут в неделю                  г) 120 минут в день</w:t>
      </w:r>
    </w:p>
    <w:p w:rsidR="00954C2A" w:rsidRPr="00954C2A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>Ответ: б) 150 минут в неделю</w:t>
      </w:r>
    </w:p>
    <w:p w:rsidR="00EC1AD8" w:rsidRPr="00CF63CD" w:rsidRDefault="00A403F6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Чтобы обеспечить наш организм необходимым количеством витаминов, следует ежедневно съедать фрукты и овощи в количестве:</w:t>
      </w:r>
    </w:p>
    <w:p w:rsidR="00A403F6" w:rsidRPr="00CF63CD" w:rsidRDefault="00A403F6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>а) 4-5 порций                          в) необязательно употреблять их ежедневно</w:t>
      </w:r>
    </w:p>
    <w:p w:rsidR="00A403F6" w:rsidRDefault="00A403F6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б) 1-2 порции                           г) </w:t>
      </w:r>
      <w:r w:rsidR="00325B41" w:rsidRPr="00CF63CD">
        <w:rPr>
          <w:rFonts w:cstheme="minorHAnsi"/>
        </w:rPr>
        <w:t>2-3 порции</w:t>
      </w:r>
    </w:p>
    <w:p w:rsidR="00954C2A" w:rsidRPr="00954C2A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 xml:space="preserve">Ответ: а) 4-5 порций                          </w:t>
      </w:r>
    </w:p>
    <w:p w:rsidR="00325B41" w:rsidRPr="00CF63CD" w:rsidRDefault="001154A7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П</w:t>
      </w:r>
      <w:r w:rsidR="000B2F08" w:rsidRPr="00CF63CD">
        <w:rPr>
          <w:rFonts w:cstheme="minorHAnsi"/>
        </w:rPr>
        <w:t>ищевая сол</w:t>
      </w:r>
      <w:r>
        <w:rPr>
          <w:rFonts w:cstheme="minorHAnsi"/>
        </w:rPr>
        <w:t>ь помогает поддерживать солевой</w:t>
      </w:r>
      <w:r w:rsidR="000B2F08" w:rsidRPr="00CF63CD">
        <w:rPr>
          <w:rFonts w:cstheme="minorHAnsi"/>
        </w:rPr>
        <w:t xml:space="preserve"> баланс в крови, но чрезмерное употребление соли оказывает негативное влияние на здоровье, поэтому ее потребление в течение дня ограничено до:</w:t>
      </w:r>
    </w:p>
    <w:p w:rsidR="000B2F08" w:rsidRPr="00CF63CD" w:rsidRDefault="000B2F0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3 чайных ложек                          в) 1 столовая ложка </w:t>
      </w:r>
    </w:p>
    <w:p w:rsidR="000B2F08" w:rsidRDefault="000B2F08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б) 1 чайной ложки                          г) 2 столовых ложек </w:t>
      </w:r>
      <w:r w:rsidR="00954C2A">
        <w:rPr>
          <w:rFonts w:cstheme="minorHAnsi"/>
        </w:rPr>
        <w:t xml:space="preserve"> </w:t>
      </w:r>
    </w:p>
    <w:p w:rsidR="00954C2A" w:rsidRPr="00954C2A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 xml:space="preserve">Ответ: б) 1 чайной ложки                          </w:t>
      </w:r>
    </w:p>
    <w:p w:rsidR="000B2F08" w:rsidRPr="00CF63CD" w:rsidRDefault="008131C1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Употребление большого количества сахара может привести к проблемам со здоровьем, но совсем отказываться от него нельзя, так как сахар – это углевод, а углеводы являются источником энергии для нашего организма. Потребление сахара в сутки должно быть не больше:</w:t>
      </w:r>
    </w:p>
    <w:p w:rsidR="008131C1" w:rsidRPr="00CF63CD" w:rsidRDefault="008131C1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16 чайных ложек                          в) 20 чайных ложек                          </w:t>
      </w:r>
    </w:p>
    <w:p w:rsidR="00954C2A" w:rsidRDefault="008131C1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б) 10 чайных ложек                          г) 12 чайных ложек     </w:t>
      </w:r>
    </w:p>
    <w:p w:rsidR="008131C1" w:rsidRPr="00CF63CD" w:rsidRDefault="00954C2A" w:rsidP="00237CE1">
      <w:pPr>
        <w:pStyle w:val="a3"/>
        <w:spacing w:line="240" w:lineRule="auto"/>
        <w:ind w:left="644"/>
        <w:rPr>
          <w:rFonts w:cstheme="minorHAnsi"/>
        </w:rPr>
      </w:pPr>
      <w:r w:rsidRPr="00954C2A">
        <w:rPr>
          <w:rFonts w:cstheme="minorHAnsi"/>
          <w:b/>
        </w:rPr>
        <w:t>Ответ: г) 12 чайных</w:t>
      </w:r>
      <w:r w:rsidRPr="00CF63CD">
        <w:rPr>
          <w:rFonts w:cstheme="minorHAnsi"/>
        </w:rPr>
        <w:t xml:space="preserve"> </w:t>
      </w:r>
      <w:r w:rsidRPr="00954C2A">
        <w:rPr>
          <w:rFonts w:cstheme="minorHAnsi"/>
          <w:b/>
        </w:rPr>
        <w:t xml:space="preserve">ложек   </w:t>
      </w:r>
      <w:r w:rsidRPr="00CF63CD">
        <w:rPr>
          <w:rFonts w:cstheme="minorHAnsi"/>
        </w:rPr>
        <w:t xml:space="preserve">  </w:t>
      </w:r>
      <w:r w:rsidR="008131C1" w:rsidRPr="00CF63CD">
        <w:rPr>
          <w:rFonts w:cstheme="minorHAnsi"/>
        </w:rPr>
        <w:t xml:space="preserve">                     </w:t>
      </w:r>
    </w:p>
    <w:p w:rsidR="007319EC" w:rsidRPr="00CF63CD" w:rsidRDefault="007319EC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</w:rPr>
        <w:t>Сколько раз в неделю рекомендуется устраивать разгрузочные дни?</w:t>
      </w:r>
    </w:p>
    <w:p w:rsidR="007319EC" w:rsidRPr="00CF63CD" w:rsidRDefault="007319EC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1 раз                                                 в) ни одного                          </w:t>
      </w:r>
    </w:p>
    <w:p w:rsidR="007319EC" w:rsidRDefault="007319EC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>б) 2 раза                                               г) по желанию</w:t>
      </w:r>
    </w:p>
    <w:p w:rsidR="00954C2A" w:rsidRPr="00954C2A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 xml:space="preserve">Ответ: в) ни одного                          </w:t>
      </w:r>
    </w:p>
    <w:p w:rsidR="00597E09" w:rsidRPr="00CF63CD" w:rsidRDefault="00597E09" w:rsidP="00237CE1">
      <w:pPr>
        <w:pStyle w:val="a3"/>
        <w:numPr>
          <w:ilvl w:val="0"/>
          <w:numId w:val="3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Суточная норма калорий – это число калорий, необходимое для осуществления жизнедеятельности и поддержания себя в отличной форме без отложения избыточных килограммов. В день она составляет:</w:t>
      </w:r>
    </w:p>
    <w:p w:rsidR="00597E09" w:rsidRPr="00CF63CD" w:rsidRDefault="00597E09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а) 1800-2000 ккал                          в) больше 3000 ккал                           </w:t>
      </w:r>
    </w:p>
    <w:p w:rsidR="00954C2A" w:rsidRDefault="00597E09" w:rsidP="00237CE1">
      <w:pPr>
        <w:pStyle w:val="a3"/>
        <w:spacing w:line="240" w:lineRule="auto"/>
        <w:ind w:left="644"/>
        <w:rPr>
          <w:rFonts w:cstheme="minorHAnsi"/>
        </w:rPr>
      </w:pPr>
      <w:r w:rsidRPr="00CF63CD">
        <w:rPr>
          <w:rFonts w:cstheme="minorHAnsi"/>
        </w:rPr>
        <w:t xml:space="preserve">б) 2500-3000 ккал                          г) </w:t>
      </w:r>
      <w:r w:rsidR="00D858D4" w:rsidRPr="00CF63CD">
        <w:rPr>
          <w:rFonts w:cstheme="minorHAnsi"/>
        </w:rPr>
        <w:t>1000-1500 ккал</w:t>
      </w:r>
      <w:r w:rsidRPr="00CF63CD">
        <w:rPr>
          <w:rFonts w:cstheme="minorHAnsi"/>
        </w:rPr>
        <w:t xml:space="preserve">   </w:t>
      </w:r>
    </w:p>
    <w:p w:rsidR="007319EC" w:rsidRPr="00237CE1" w:rsidRDefault="00954C2A" w:rsidP="00237CE1">
      <w:pPr>
        <w:pStyle w:val="a3"/>
        <w:spacing w:line="240" w:lineRule="auto"/>
        <w:ind w:left="644"/>
        <w:rPr>
          <w:rFonts w:cstheme="minorHAnsi"/>
          <w:b/>
        </w:rPr>
      </w:pPr>
      <w:r w:rsidRPr="00954C2A">
        <w:rPr>
          <w:rFonts w:cstheme="minorHAnsi"/>
          <w:b/>
        </w:rPr>
        <w:t xml:space="preserve">Ответ: а) 1800-2000 ккал                          </w:t>
      </w:r>
      <w:r w:rsidR="00597E09" w:rsidRPr="00954C2A">
        <w:rPr>
          <w:rFonts w:cstheme="minorHAnsi"/>
          <w:b/>
        </w:rPr>
        <w:t xml:space="preserve">                       </w:t>
      </w:r>
    </w:p>
    <w:p w:rsidR="00D858D4" w:rsidRPr="00237CE1" w:rsidRDefault="00237CE1" w:rsidP="00237CE1">
      <w:pPr>
        <w:spacing w:line="240" w:lineRule="auto"/>
        <w:rPr>
          <w:rFonts w:cstheme="minorHAnsi"/>
          <w:b/>
        </w:rPr>
      </w:pPr>
      <w:r w:rsidRPr="00237CE1">
        <w:rPr>
          <w:rFonts w:cstheme="minorHAnsi"/>
          <w:b/>
        </w:rPr>
        <w:lastRenderedPageBreak/>
        <w:t>Третий блок: «</w:t>
      </w:r>
      <w:r w:rsidR="00EA3D1D" w:rsidRPr="00237CE1">
        <w:rPr>
          <w:rFonts w:cstheme="minorHAnsi"/>
          <w:b/>
        </w:rPr>
        <w:t>Исторические факты</w:t>
      </w:r>
      <w:r w:rsidRPr="00237CE1">
        <w:rPr>
          <w:rFonts w:cstheme="minorHAnsi"/>
          <w:b/>
        </w:rPr>
        <w:t>»</w:t>
      </w:r>
    </w:p>
    <w:p w:rsidR="00D858D4" w:rsidRPr="00CF63CD" w:rsidRDefault="00EA3D1D" w:rsidP="00237CE1">
      <w:pPr>
        <w:pStyle w:val="a3"/>
        <w:numPr>
          <w:ilvl w:val="0"/>
          <w:numId w:val="5"/>
        </w:numPr>
        <w:spacing w:line="240" w:lineRule="auto"/>
        <w:rPr>
          <w:rStyle w:val="a4"/>
          <w:rFonts w:cstheme="minorHAnsi"/>
          <w:i w:val="0"/>
          <w:iCs w:val="0"/>
        </w:rPr>
      </w:pPr>
      <w:r w:rsidRPr="00CF63CD">
        <w:rPr>
          <w:rFonts w:cstheme="minorHAnsi"/>
          <w:shd w:val="clear" w:color="auto" w:fill="FFFFFF"/>
        </w:rPr>
        <w:t>В Древней Руси на свадебном пиру гости вволю пили мед, пиво, но молодые, согласно обычаю, к этим напиткам не притрагивались. Почему?</w:t>
      </w:r>
      <w:r w:rsidR="00CF63CD">
        <w:rPr>
          <w:rFonts w:cstheme="minorHAnsi"/>
          <w:shd w:val="clear" w:color="auto" w:fill="FFFFFF"/>
        </w:rPr>
        <w:t xml:space="preserve"> </w:t>
      </w:r>
      <w:r w:rsidRPr="00CF63CD">
        <w:rPr>
          <w:rStyle w:val="a4"/>
          <w:rFonts w:cstheme="minorHAnsi"/>
          <w:i w:val="0"/>
          <w:shd w:val="clear" w:color="auto" w:fill="FFFFFF"/>
        </w:rPr>
        <w:t>(</w:t>
      </w:r>
      <w:r w:rsidR="00CF63CD" w:rsidRPr="00CF63CD">
        <w:rPr>
          <w:rStyle w:val="a4"/>
          <w:rFonts w:cstheme="minorHAnsi"/>
          <w:b/>
          <w:i w:val="0"/>
          <w:shd w:val="clear" w:color="auto" w:fill="FFFFFF"/>
        </w:rPr>
        <w:t>Ответ</w:t>
      </w:r>
      <w:r w:rsidRPr="00CF63CD">
        <w:rPr>
          <w:rStyle w:val="a4"/>
          <w:rFonts w:cstheme="minorHAnsi"/>
          <w:b/>
          <w:i w:val="0"/>
          <w:shd w:val="clear" w:color="auto" w:fill="FFFFFF"/>
        </w:rPr>
        <w:t>:</w:t>
      </w:r>
      <w:r w:rsidR="00CF63CD">
        <w:rPr>
          <w:rStyle w:val="a4"/>
          <w:rFonts w:cstheme="minorHAnsi"/>
          <w:b/>
          <w:i w:val="0"/>
          <w:shd w:val="clear" w:color="auto" w:fill="FFFFFF"/>
        </w:rPr>
        <w:t xml:space="preserve"> </w:t>
      </w:r>
      <w:r w:rsidRPr="00CF63CD">
        <w:rPr>
          <w:rStyle w:val="a4"/>
          <w:rFonts w:cstheme="minorHAnsi"/>
          <w:i w:val="0"/>
          <w:shd w:val="clear" w:color="auto" w:fill="FFFFFF"/>
        </w:rPr>
        <w:t>Спирт – наркотическое и ядовитое вещество. Этанол проникает в яйцеклетку и сперматозоиды, нарушая генетическую структуру ДНК. Если зачатие происходит, когда в организме матери или отца присутствует алкоголь, то в 99% вероятности, что ребенок родится с психическими и физическими отклонениями)</w:t>
      </w:r>
    </w:p>
    <w:p w:rsidR="00EA3D1D" w:rsidRPr="00CF63CD" w:rsidRDefault="00EA3D1D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 xml:space="preserve">В 18 веке Царь Михаил Федорович издал приказ, который </w:t>
      </w:r>
      <w:r w:rsidR="00CF63CD" w:rsidRPr="00CF63CD">
        <w:rPr>
          <w:rFonts w:cstheme="minorHAnsi"/>
          <w:shd w:val="clear" w:color="auto" w:fill="FFFFFF"/>
        </w:rPr>
        <w:t>запрещал?</w:t>
      </w:r>
      <w:r w:rsidRPr="00CF63CD">
        <w:rPr>
          <w:rFonts w:cstheme="minorHAnsi"/>
        </w:rPr>
        <w:t xml:space="preserve"> (</w:t>
      </w:r>
      <w:r w:rsidR="00CF63CD">
        <w:rPr>
          <w:rFonts w:cstheme="minorHAnsi"/>
          <w:b/>
        </w:rPr>
        <w:t xml:space="preserve">Ответ: </w:t>
      </w:r>
      <w:r w:rsidRPr="00CF63CD">
        <w:rPr>
          <w:rFonts w:cstheme="minorHAnsi"/>
        </w:rPr>
        <w:t>курение)</w:t>
      </w:r>
    </w:p>
    <w:p w:rsidR="00EA3D1D" w:rsidRPr="00CF63CD" w:rsidRDefault="00F17449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Во времена Петра I была учреждена медаль. Эта медаль считается самой тяжелой и вешалась "злоупотребляющему" на шею так, чтобы он ее не мог снять.</w:t>
      </w:r>
      <w:r w:rsidR="00CF63CD">
        <w:rPr>
          <w:rFonts w:cstheme="minorHAnsi"/>
          <w:shd w:val="clear" w:color="auto" w:fill="FFFFFF"/>
        </w:rPr>
        <w:t xml:space="preserve"> Воспроизведите надпись на этой ме</w:t>
      </w:r>
      <w:r w:rsidRPr="00CF63CD">
        <w:rPr>
          <w:rFonts w:cstheme="minorHAnsi"/>
          <w:shd w:val="clear" w:color="auto" w:fill="FFFFFF"/>
        </w:rPr>
        <w:t xml:space="preserve">дали. </w:t>
      </w:r>
      <w:r w:rsidR="00CF63CD">
        <w:rPr>
          <w:rFonts w:cstheme="minorHAnsi"/>
          <w:shd w:val="clear" w:color="auto" w:fill="FFFFFF"/>
        </w:rPr>
        <w:t>(</w:t>
      </w:r>
      <w:r w:rsidRPr="00CF63CD">
        <w:rPr>
          <w:rStyle w:val="a5"/>
          <w:rFonts w:cstheme="minorHAnsi"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> "За пьянство"</w:t>
      </w:r>
      <w:r w:rsidR="00CF63CD">
        <w:rPr>
          <w:rFonts w:cstheme="minorHAnsi"/>
          <w:shd w:val="clear" w:color="auto" w:fill="FFFFFF"/>
        </w:rPr>
        <w:t>)</w:t>
      </w:r>
      <w:r w:rsidRPr="00CF63CD">
        <w:rPr>
          <w:rFonts w:cstheme="minorHAnsi"/>
          <w:shd w:val="clear" w:color="auto" w:fill="FFFFFF"/>
        </w:rPr>
        <w:t>. </w:t>
      </w:r>
    </w:p>
    <w:p w:rsidR="00F17449" w:rsidRPr="00CF63CD" w:rsidRDefault="00F17449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 xml:space="preserve">По мнению специалистов, это — идеальное средство для корректировки веса: 10 минут занятий с ним равноценны по физическим затратам 40 минутам бега. Кроме того, это недорого, занимает очень мало места и позволяет заниматься, когда угодно и где вздумается. В США существует ассоциация этого, которая внесла предложение ввести ЭТО в состав олимпийских видов спорта. А о чем идет речь? </w:t>
      </w:r>
      <w:r w:rsidR="00CF63CD">
        <w:rPr>
          <w:rFonts w:cstheme="minorHAnsi"/>
          <w:shd w:val="clear" w:color="auto" w:fill="FFFFFF"/>
        </w:rPr>
        <w:t>(</w:t>
      </w:r>
      <w:r w:rsidRPr="00CF63CD">
        <w:rPr>
          <w:rStyle w:val="a5"/>
          <w:rFonts w:cstheme="minorHAnsi"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> о скакалке (вид спорта — прыжки со скакалкой).</w:t>
      </w:r>
    </w:p>
    <w:p w:rsidR="00F17449" w:rsidRPr="00CF63CD" w:rsidRDefault="00F17449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 xml:space="preserve">В номере журнала </w:t>
      </w:r>
      <w:r w:rsidRPr="001154A7">
        <w:rPr>
          <w:rFonts w:cstheme="minorHAnsi"/>
          <w:b/>
          <w:shd w:val="clear" w:color="auto" w:fill="FFFFFF"/>
        </w:rPr>
        <w:t>"</w:t>
      </w:r>
      <w:r w:rsidRPr="001154A7">
        <w:rPr>
          <w:rStyle w:val="a5"/>
          <w:rFonts w:cstheme="minorHAnsi"/>
          <w:b w:val="0"/>
          <w:shd w:val="clear" w:color="auto" w:fill="FFFFFF"/>
        </w:rPr>
        <w:t>Здоровье</w:t>
      </w:r>
      <w:r w:rsidRPr="001154A7">
        <w:rPr>
          <w:rFonts w:cstheme="minorHAnsi"/>
          <w:b/>
          <w:bCs/>
          <w:shd w:val="clear" w:color="auto" w:fill="FFFFFF"/>
        </w:rPr>
        <w:t>"</w:t>
      </w:r>
      <w:r w:rsidRPr="00CF63CD">
        <w:rPr>
          <w:rFonts w:cstheme="minorHAnsi"/>
          <w:shd w:val="clear" w:color="auto" w:fill="FFFFFF"/>
        </w:rPr>
        <w:t> за февраль 2003 г. была одна статья под заголовком "Ожирение заразно". Изображением к заголовку служил один библейский сюжет, в котором коварный змей искушает Адама и Еву. А что вместо яблока предлагал вкус</w:t>
      </w:r>
      <w:r w:rsidR="00CF63CD">
        <w:rPr>
          <w:rFonts w:cstheme="minorHAnsi"/>
          <w:shd w:val="clear" w:color="auto" w:fill="FFFFFF"/>
        </w:rPr>
        <w:t>ить змей на этом изображении? (</w:t>
      </w:r>
      <w:r w:rsidRPr="00CF63CD">
        <w:rPr>
          <w:rStyle w:val="a5"/>
          <w:rFonts w:cstheme="minorHAnsi"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> Гамбургер</w:t>
      </w:r>
      <w:r w:rsidR="00CF63CD">
        <w:rPr>
          <w:rFonts w:cstheme="minorHAnsi"/>
          <w:shd w:val="clear" w:color="auto" w:fill="FFFFFF"/>
        </w:rPr>
        <w:t>)</w:t>
      </w:r>
    </w:p>
    <w:p w:rsidR="00F17449" w:rsidRPr="00CF63CD" w:rsidRDefault="005F1C0F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Великий индийский врач, которому приписывают известный медицинский трактат «</w:t>
      </w:r>
      <w:proofErr w:type="spellStart"/>
      <w:r w:rsidRPr="00CF63CD">
        <w:rPr>
          <w:rFonts w:cstheme="minorHAnsi"/>
          <w:shd w:val="clear" w:color="auto" w:fill="FFFFFF"/>
        </w:rPr>
        <w:t>Аюрведу</w:t>
      </w:r>
      <w:proofErr w:type="spellEnd"/>
      <w:r w:rsidRPr="00CF63CD">
        <w:rPr>
          <w:rFonts w:cstheme="minorHAnsi"/>
          <w:shd w:val="clear" w:color="auto" w:fill="FFFFFF"/>
        </w:rPr>
        <w:t xml:space="preserve">» — «Знание жизни», присматривал за больным и обращал внимание на такие факторы: как он себя ведет, питается, отвечает на вопросы, какие жизненные обстоятельства привели к болезни. В своих рекомендациях он </w:t>
      </w:r>
      <w:r w:rsidR="00954C2A">
        <w:rPr>
          <w:rFonts w:cstheme="minorHAnsi"/>
          <w:shd w:val="clear" w:color="auto" w:fill="FFFFFF"/>
        </w:rPr>
        <w:t xml:space="preserve">придавал немалое значение </w:t>
      </w:r>
      <w:proofErr w:type="gramStart"/>
      <w:r w:rsidR="00954C2A">
        <w:rPr>
          <w:rFonts w:cstheme="minorHAnsi"/>
          <w:shd w:val="clear" w:color="auto" w:fill="FFFFFF"/>
        </w:rPr>
        <w:t>этому</w:t>
      </w:r>
      <w:r w:rsidRPr="00CF63CD">
        <w:rPr>
          <w:rFonts w:cstheme="minorHAnsi"/>
          <w:shd w:val="clear" w:color="auto" w:fill="FFFFFF"/>
        </w:rPr>
        <w:t>,  а</w:t>
      </w:r>
      <w:proofErr w:type="gramEnd"/>
      <w:r w:rsidRPr="00CF63CD">
        <w:rPr>
          <w:rFonts w:cstheme="minorHAnsi"/>
          <w:shd w:val="clear" w:color="auto" w:fill="FFFFFF"/>
        </w:rPr>
        <w:t xml:space="preserve"> так же изменению окружающей обстановки. Чему он придавал значение? (</w:t>
      </w:r>
      <w:r w:rsidRPr="00CF63CD">
        <w:rPr>
          <w:rFonts w:cstheme="minorHAnsi"/>
          <w:b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 xml:space="preserve"> диете, физическим упражнениям)</w:t>
      </w:r>
    </w:p>
    <w:p w:rsidR="005F1C0F" w:rsidRPr="00CF63CD" w:rsidRDefault="005F1C0F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Известный историк медицины Ю. Лисицын отмечал, что медицина прошлого, особенно в древности и средневековья, основывалась не только на предрассудках и религиозных догмах, а на рациональных суждениях, основанных на богатом опыте народного лечения, ЭТОМ и на развитии научных исследований (</w:t>
      </w:r>
      <w:r w:rsidRPr="00CF63CD">
        <w:rPr>
          <w:rFonts w:cstheme="minorHAnsi"/>
          <w:b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 xml:space="preserve"> На методах профилактики)</w:t>
      </w:r>
    </w:p>
    <w:p w:rsidR="005F1C0F" w:rsidRPr="00CF63CD" w:rsidRDefault="00CF63CD" w:rsidP="00237CE1">
      <w:pPr>
        <w:pStyle w:val="a3"/>
        <w:numPr>
          <w:ilvl w:val="0"/>
          <w:numId w:val="5"/>
        </w:numPr>
        <w:spacing w:line="240" w:lineRule="auto"/>
        <w:rPr>
          <w:rFonts w:cstheme="minorHAnsi"/>
        </w:rPr>
      </w:pPr>
      <w:r w:rsidRPr="00CF63CD">
        <w:rPr>
          <w:rFonts w:cstheme="minorHAnsi"/>
          <w:shd w:val="clear" w:color="auto" w:fill="FFFFFF"/>
        </w:rPr>
        <w:t>С развитием деятельности какой организации, начался поиск новых путей улучшения здоровья человека, сбор и систематизация информации о существующих угрозах здоровью. (</w:t>
      </w:r>
      <w:r w:rsidRPr="00CF63CD">
        <w:rPr>
          <w:rFonts w:cstheme="minorHAnsi"/>
          <w:b/>
          <w:shd w:val="clear" w:color="auto" w:fill="FFFFFF"/>
        </w:rPr>
        <w:t>Ответ:</w:t>
      </w:r>
      <w:r w:rsidRPr="00CF63CD">
        <w:rPr>
          <w:rFonts w:cstheme="minorHAnsi"/>
          <w:shd w:val="clear" w:color="auto" w:fill="FFFFFF"/>
        </w:rPr>
        <w:t xml:space="preserve"> Всемирной организации здравоохранения)</w:t>
      </w:r>
    </w:p>
    <w:p w:rsidR="008131C1" w:rsidRPr="00CF63CD" w:rsidRDefault="008131C1" w:rsidP="008131C1">
      <w:pPr>
        <w:pStyle w:val="a3"/>
        <w:ind w:left="644"/>
        <w:rPr>
          <w:rFonts w:cstheme="minorHAnsi"/>
        </w:rPr>
      </w:pPr>
    </w:p>
    <w:p w:rsidR="000B2F08" w:rsidRPr="00CF63CD" w:rsidRDefault="000B2F08" w:rsidP="000B2F08">
      <w:pPr>
        <w:pStyle w:val="a3"/>
        <w:ind w:left="644"/>
        <w:rPr>
          <w:rFonts w:cstheme="minorHAnsi"/>
        </w:rPr>
      </w:pPr>
    </w:p>
    <w:p w:rsidR="000B2F08" w:rsidRPr="00CF63CD" w:rsidRDefault="000B2F08" w:rsidP="000B2F08">
      <w:pPr>
        <w:pStyle w:val="a3"/>
        <w:ind w:left="644"/>
        <w:rPr>
          <w:rFonts w:cstheme="minorHAnsi"/>
        </w:rPr>
      </w:pPr>
    </w:p>
    <w:p w:rsidR="00A403F6" w:rsidRDefault="00A403F6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p w:rsidR="00237CE1" w:rsidRDefault="00237CE1" w:rsidP="00A403F6">
      <w:pPr>
        <w:pStyle w:val="a3"/>
        <w:ind w:left="644"/>
        <w:rPr>
          <w:rFonts w:cstheme="minorHAnsi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1135"/>
        <w:gridCol w:w="7566"/>
      </w:tblGrid>
      <w:tr w:rsidR="00237CE1" w:rsidTr="00764B8B">
        <w:tc>
          <w:tcPr>
            <w:tcW w:w="8701" w:type="dxa"/>
            <w:gridSpan w:val="2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lastRenderedPageBreak/>
              <w:t>Название команды:</w:t>
            </w: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Вопрос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Ответ</w:t>
            </w: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1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2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3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4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5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6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7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237CE1">
        <w:tc>
          <w:tcPr>
            <w:tcW w:w="1135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8</w:t>
            </w:r>
          </w:p>
        </w:tc>
        <w:tc>
          <w:tcPr>
            <w:tcW w:w="7566" w:type="dxa"/>
          </w:tcPr>
          <w:p w:rsidR="00237CE1" w:rsidRPr="00237CE1" w:rsidRDefault="00237CE1" w:rsidP="00A403F6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</w:tbl>
    <w:p w:rsidR="00237CE1" w:rsidRDefault="00237CE1" w:rsidP="00A403F6">
      <w:pPr>
        <w:pStyle w:val="a3"/>
        <w:ind w:left="644"/>
        <w:rPr>
          <w:rFonts w:cstheme="minorHAnsi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1135"/>
        <w:gridCol w:w="7566"/>
      </w:tblGrid>
      <w:tr w:rsidR="00237CE1" w:rsidTr="00B91157">
        <w:tc>
          <w:tcPr>
            <w:tcW w:w="8701" w:type="dxa"/>
            <w:gridSpan w:val="2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Название команды:</w:t>
            </w: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Вопрос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Ответ</w:t>
            </w: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1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2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3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4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5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6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7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8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</w:tbl>
    <w:p w:rsidR="00237CE1" w:rsidRDefault="00237CE1" w:rsidP="00A403F6">
      <w:pPr>
        <w:pStyle w:val="a3"/>
        <w:ind w:left="644"/>
        <w:rPr>
          <w:rFonts w:cstheme="minorHAnsi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1135"/>
        <w:gridCol w:w="7566"/>
      </w:tblGrid>
      <w:tr w:rsidR="00237CE1" w:rsidTr="00B91157">
        <w:tc>
          <w:tcPr>
            <w:tcW w:w="8701" w:type="dxa"/>
            <w:gridSpan w:val="2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Название команды:</w:t>
            </w: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Вопрос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Ответ</w:t>
            </w: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1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2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3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4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5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6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7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237CE1" w:rsidTr="00B91157">
        <w:tc>
          <w:tcPr>
            <w:tcW w:w="1135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8</w:t>
            </w:r>
          </w:p>
        </w:tc>
        <w:tc>
          <w:tcPr>
            <w:tcW w:w="7566" w:type="dxa"/>
          </w:tcPr>
          <w:p w:rsidR="00237CE1" w:rsidRPr="00237CE1" w:rsidRDefault="00237CE1" w:rsidP="00B91157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</w:tbl>
    <w:p w:rsidR="00237CE1" w:rsidRDefault="00237CE1" w:rsidP="00A403F6">
      <w:pPr>
        <w:pStyle w:val="a3"/>
        <w:ind w:left="644"/>
        <w:rPr>
          <w:rFonts w:cstheme="minorHAnsi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1135"/>
        <w:gridCol w:w="7566"/>
      </w:tblGrid>
      <w:tr w:rsidR="00B768AA" w:rsidTr="0062696E">
        <w:tc>
          <w:tcPr>
            <w:tcW w:w="8701" w:type="dxa"/>
            <w:gridSpan w:val="2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Название команды:</w:t>
            </w: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Вопрос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Ответ</w:t>
            </w: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1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2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3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4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5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6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7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  <w:tr w:rsidR="00B768AA" w:rsidTr="0062696E">
        <w:tc>
          <w:tcPr>
            <w:tcW w:w="1135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  <w:r w:rsidRPr="00237CE1">
              <w:rPr>
                <w:rFonts w:cstheme="minorHAnsi"/>
                <w:b/>
              </w:rPr>
              <w:t>8</w:t>
            </w:r>
          </w:p>
        </w:tc>
        <w:tc>
          <w:tcPr>
            <w:tcW w:w="7566" w:type="dxa"/>
          </w:tcPr>
          <w:p w:rsidR="00B768AA" w:rsidRPr="00237CE1" w:rsidRDefault="00B768AA" w:rsidP="0062696E">
            <w:pPr>
              <w:pStyle w:val="a3"/>
              <w:ind w:left="0"/>
              <w:rPr>
                <w:rFonts w:cstheme="minorHAnsi"/>
                <w:b/>
              </w:rPr>
            </w:pPr>
          </w:p>
        </w:tc>
      </w:tr>
    </w:tbl>
    <w:p w:rsidR="00B768AA" w:rsidRDefault="00B768AA" w:rsidP="00A403F6">
      <w:pPr>
        <w:pStyle w:val="a3"/>
        <w:ind w:left="644"/>
        <w:rPr>
          <w:rFonts w:cstheme="minorHAnsi"/>
        </w:rPr>
      </w:pPr>
      <w:bookmarkStart w:id="0" w:name="_GoBack"/>
      <w:bookmarkEnd w:id="0"/>
    </w:p>
    <w:sectPr w:rsidR="00B7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E46"/>
    <w:multiLevelType w:val="hybridMultilevel"/>
    <w:tmpl w:val="DD943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A22"/>
    <w:multiLevelType w:val="hybridMultilevel"/>
    <w:tmpl w:val="E7427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37E72"/>
    <w:multiLevelType w:val="hybridMultilevel"/>
    <w:tmpl w:val="4F54D0BA"/>
    <w:lvl w:ilvl="0" w:tplc="E7100304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20C"/>
    <w:multiLevelType w:val="hybridMultilevel"/>
    <w:tmpl w:val="41C0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4826"/>
    <w:multiLevelType w:val="hybridMultilevel"/>
    <w:tmpl w:val="CEA4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1D"/>
    <w:multiLevelType w:val="hybridMultilevel"/>
    <w:tmpl w:val="C4AC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0537"/>
    <w:multiLevelType w:val="multilevel"/>
    <w:tmpl w:val="9AA2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84C4B"/>
    <w:multiLevelType w:val="hybridMultilevel"/>
    <w:tmpl w:val="49F81A76"/>
    <w:lvl w:ilvl="0" w:tplc="E7100304">
      <w:start w:val="1"/>
      <w:numFmt w:val="decimal"/>
      <w:lvlText w:val="%1."/>
      <w:lvlJc w:val="left"/>
      <w:pPr>
        <w:ind w:left="144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2F593B"/>
    <w:multiLevelType w:val="hybridMultilevel"/>
    <w:tmpl w:val="107A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55CB"/>
    <w:multiLevelType w:val="hybridMultilevel"/>
    <w:tmpl w:val="F37ED562"/>
    <w:lvl w:ilvl="0" w:tplc="E7100304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DA7"/>
    <w:multiLevelType w:val="hybridMultilevel"/>
    <w:tmpl w:val="50E6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006B"/>
    <w:multiLevelType w:val="hybridMultilevel"/>
    <w:tmpl w:val="78221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A111AD"/>
    <w:multiLevelType w:val="hybridMultilevel"/>
    <w:tmpl w:val="ADFAE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C45D4B"/>
    <w:multiLevelType w:val="hybridMultilevel"/>
    <w:tmpl w:val="ED881B8C"/>
    <w:lvl w:ilvl="0" w:tplc="E7100304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8"/>
    <w:rsid w:val="00083E35"/>
    <w:rsid w:val="000B2F08"/>
    <w:rsid w:val="001154A7"/>
    <w:rsid w:val="00237CE1"/>
    <w:rsid w:val="00301A1F"/>
    <w:rsid w:val="00325B41"/>
    <w:rsid w:val="00333B15"/>
    <w:rsid w:val="004B28B3"/>
    <w:rsid w:val="00597E09"/>
    <w:rsid w:val="005B28E1"/>
    <w:rsid w:val="005F1C0F"/>
    <w:rsid w:val="007319EC"/>
    <w:rsid w:val="008131C1"/>
    <w:rsid w:val="00953934"/>
    <w:rsid w:val="00954C2A"/>
    <w:rsid w:val="00A403F6"/>
    <w:rsid w:val="00AC21C2"/>
    <w:rsid w:val="00AF1DF5"/>
    <w:rsid w:val="00B56FEC"/>
    <w:rsid w:val="00B768AA"/>
    <w:rsid w:val="00BB23DA"/>
    <w:rsid w:val="00CA37C8"/>
    <w:rsid w:val="00CF63CD"/>
    <w:rsid w:val="00D17669"/>
    <w:rsid w:val="00D858D4"/>
    <w:rsid w:val="00DE421B"/>
    <w:rsid w:val="00EA3D1D"/>
    <w:rsid w:val="00EC1AD8"/>
    <w:rsid w:val="00F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292D1-0F37-4E3D-80E4-D5080E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C8"/>
    <w:pPr>
      <w:ind w:left="720"/>
      <w:contextualSpacing/>
    </w:pPr>
  </w:style>
  <w:style w:type="character" w:styleId="a4">
    <w:name w:val="Emphasis"/>
    <w:basedOn w:val="a0"/>
    <w:uiPriority w:val="20"/>
    <w:qFormat/>
    <w:rsid w:val="00EA3D1D"/>
    <w:rPr>
      <w:i/>
      <w:iCs/>
    </w:rPr>
  </w:style>
  <w:style w:type="character" w:styleId="a5">
    <w:name w:val="Strong"/>
    <w:basedOn w:val="a0"/>
    <w:uiPriority w:val="22"/>
    <w:qFormat/>
    <w:rsid w:val="00F17449"/>
    <w:rPr>
      <w:b/>
      <w:bCs/>
    </w:rPr>
  </w:style>
  <w:style w:type="table" w:styleId="a6">
    <w:name w:val="Table Grid"/>
    <w:basedOn w:val="a1"/>
    <w:uiPriority w:val="39"/>
    <w:rsid w:val="0023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2018-04-11T04:32:00Z</cp:lastPrinted>
  <dcterms:created xsi:type="dcterms:W3CDTF">2018-03-17T18:20:00Z</dcterms:created>
  <dcterms:modified xsi:type="dcterms:W3CDTF">2018-04-11T06:20:00Z</dcterms:modified>
</cp:coreProperties>
</file>