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98D2" w14:textId="1E241F6C" w:rsidR="0023663A" w:rsidRPr="005069CA" w:rsidRDefault="0023663A" w:rsidP="005069CA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9CA">
        <w:rPr>
          <w:rFonts w:ascii="Times New Roman" w:hAnsi="Times New Roman" w:cs="Times New Roman"/>
          <w:b/>
          <w:sz w:val="32"/>
          <w:szCs w:val="32"/>
        </w:rPr>
        <w:t>Пациенту проведено индивидуальное краткое профилактическое консультирование по факторам риска и состояниям: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6520"/>
      </w:tblGrid>
      <w:tr w:rsidR="0023663A" w14:paraId="46AABA2A" w14:textId="77777777" w:rsidTr="00AE1D1C">
        <w:tc>
          <w:tcPr>
            <w:tcW w:w="1276" w:type="dxa"/>
          </w:tcPr>
          <w:p w14:paraId="42DC87CE" w14:textId="5C9D663A" w:rsidR="0023663A" w:rsidRPr="00AE1D1C" w:rsidRDefault="005069CA" w:rsidP="00F3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2552" w:type="dxa"/>
          </w:tcPr>
          <w:p w14:paraId="128DECE1" w14:textId="2ED7599C" w:rsidR="00A13BFD" w:rsidRPr="00AE1D1C" w:rsidRDefault="0023663A" w:rsidP="00A1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</w:t>
            </w:r>
            <w:r w:rsidR="00F30B16"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13BFD"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14:paraId="2152BF42" w14:textId="05651972" w:rsidR="0023663A" w:rsidRPr="00AE1D1C" w:rsidRDefault="0023663A" w:rsidP="0023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6520" w:type="dxa"/>
          </w:tcPr>
          <w:p w14:paraId="6345C1F5" w14:textId="77777777" w:rsidR="00063583" w:rsidRPr="00AE1D1C" w:rsidRDefault="0023663A" w:rsidP="0023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0F1F8129" w14:textId="2987B197" w:rsidR="0023663A" w:rsidRPr="00AE1D1C" w:rsidRDefault="00D35373" w:rsidP="0023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профилактического консультирования</w:t>
            </w:r>
          </w:p>
        </w:tc>
      </w:tr>
      <w:tr w:rsidR="0023663A" w14:paraId="25BA5BF8" w14:textId="77777777" w:rsidTr="00AE1D1C">
        <w:tc>
          <w:tcPr>
            <w:tcW w:w="1276" w:type="dxa"/>
          </w:tcPr>
          <w:p w14:paraId="1EB4C6E9" w14:textId="77777777" w:rsidR="0023663A" w:rsidRDefault="0023663A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83F9078" w14:textId="1ED71E65" w:rsidR="0023663A" w:rsidRPr="00AE1D1C" w:rsidRDefault="0023663A" w:rsidP="00780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ИБС</w:t>
            </w:r>
          </w:p>
        </w:tc>
        <w:tc>
          <w:tcPr>
            <w:tcW w:w="6520" w:type="dxa"/>
          </w:tcPr>
          <w:p w14:paraId="138687D6" w14:textId="01C9288D" w:rsidR="0023663A" w:rsidRPr="00AE1D1C" w:rsidRDefault="00190377" w:rsidP="00236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Пациенту разъяснен х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арактер «сердечных» болей, причины, их провоцирующие (стресс, нагрузка, холод, переедание и т.п.)</w:t>
            </w:r>
            <w:r w:rsidR="00812A5C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, необходимость и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меть всегда с собой нитроглицерин или </w:t>
            </w:r>
            <w:proofErr w:type="spellStart"/>
            <w:proofErr w:type="gramStart"/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нитроспрей.</w:t>
            </w:r>
            <w:r w:rsidR="00812A5C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и</w:t>
            </w:r>
            <w:proofErr w:type="spellEnd"/>
            <w:proofErr w:type="gramEnd"/>
            <w:r w:rsidR="00812A5C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а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лгоритм действий при сердечном приступе.</w:t>
            </w:r>
          </w:p>
          <w:p w14:paraId="0D11F87C" w14:textId="156AF8FF" w:rsidR="0023663A" w:rsidRPr="00AE1D1C" w:rsidRDefault="00E81023" w:rsidP="0023663A">
            <w:pPr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Необходимо р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егулярно контролировать артериальное давление в домашних условиях</w:t>
            </w:r>
            <w:r w:rsidR="002441FC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, н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е курить, ограничить прием алкоголя.</w:t>
            </w:r>
            <w:r w:rsidR="00F92DB3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Регулярно принимать назначенную терапию.</w:t>
            </w:r>
            <w:r w:rsidR="00F92DB3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Быть умеренным в еде</w:t>
            </w:r>
            <w:r w:rsidR="00C421F6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, н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ормализовать массу тела.</w:t>
            </w:r>
          </w:p>
          <w:p w14:paraId="05766339" w14:textId="4B616885" w:rsidR="0023663A" w:rsidRPr="00AE1D1C" w:rsidRDefault="00736AC9" w:rsidP="00236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Обозначены ц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елевые уровни АД: 120/80 </w:t>
            </w:r>
            <w:proofErr w:type="spellStart"/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мм.рт.ст</w:t>
            </w:r>
            <w:proofErr w:type="spellEnd"/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., </w:t>
            </w:r>
            <w:proofErr w:type="spellStart"/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чсс</w:t>
            </w:r>
            <w:proofErr w:type="spellEnd"/>
            <w:r w:rsidR="007531B1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60</w:t>
            </w:r>
            <w:r w:rsidR="0036017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-80</w:t>
            </w:r>
            <w:r w:rsidR="007531B1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уд в мин.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,</w:t>
            </w:r>
            <w:r w:rsidR="007809BE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общий холестерин </w:t>
            </w:r>
            <w:r w:rsidR="0036017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не более 4,8 </w:t>
            </w:r>
            <w:proofErr w:type="spellStart"/>
            <w:r w:rsidR="0036017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ммоль</w:t>
            </w:r>
            <w:proofErr w:type="spellEnd"/>
            <w:r w:rsidR="0036017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/л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, норм</w:t>
            </w:r>
            <w:r w:rsidR="0036017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а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массы тела, уров</w:t>
            </w:r>
            <w:r w:rsidR="0036017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ень глюкозы при наличии нарушений углеводного обмена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14:paraId="6C4171DF" w14:textId="4B4F9A71" w:rsidR="00493265" w:rsidRPr="00AE1D1C" w:rsidRDefault="00124A92" w:rsidP="0023663A">
            <w:pPr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Рекомендовано в</w:t>
            </w:r>
            <w:r w:rsidR="0023663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ыбрать наиболее подходящий вид физической активности (не менее 150 минут в неделю).</w:t>
            </w:r>
            <w:r w:rsidR="00272947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493265" w:rsidRPr="00AE1D1C">
              <w:rPr>
                <w:rFonts w:ascii="Times New Roman" w:hAnsi="Times New Roman" w:cs="Times New Roman"/>
                <w:sz w:val="18"/>
                <w:szCs w:val="18"/>
              </w:rPr>
              <w:t>Дана памятка.</w:t>
            </w:r>
            <w:bookmarkEnd w:id="0"/>
          </w:p>
        </w:tc>
      </w:tr>
      <w:tr w:rsidR="00416D35" w14:paraId="32E07EA9" w14:textId="77777777" w:rsidTr="00AE1D1C">
        <w:tc>
          <w:tcPr>
            <w:tcW w:w="1276" w:type="dxa"/>
          </w:tcPr>
          <w:p w14:paraId="7966F88E" w14:textId="77777777" w:rsidR="00416D35" w:rsidRDefault="00416D35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E5A5A04" w14:textId="55A1DFB4" w:rsidR="00416D35" w:rsidRPr="00AE1D1C" w:rsidRDefault="00416D35" w:rsidP="00780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</w:p>
        </w:tc>
        <w:tc>
          <w:tcPr>
            <w:tcW w:w="6520" w:type="dxa"/>
          </w:tcPr>
          <w:p w14:paraId="60A429FD" w14:textId="6119ABD7" w:rsidR="00416D35" w:rsidRPr="00AE1D1C" w:rsidRDefault="000B7A95" w:rsidP="00FE1495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Пациенту разъяснена необходимость 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пров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е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д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ения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контрол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я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АД в домашних условиях</w:t>
            </w:r>
            <w:r w:rsidR="00FE149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: р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екомендовано приобрести домашний тонометр, регулярно измерять АД.</w:t>
            </w:r>
            <w:r w:rsidR="00A30143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Обозначены целевые уровни АД.</w:t>
            </w:r>
          </w:p>
          <w:p w14:paraId="2647E656" w14:textId="46930309" w:rsidR="00416D35" w:rsidRPr="00AE1D1C" w:rsidRDefault="00416D35" w:rsidP="00416D35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Важно контролировать массу тела и снизить ее при избыточности, уменьшив объем и калорийность рациона</w:t>
            </w:r>
            <w:r w:rsidR="00736AC9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, в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ыбрать наиболее подходящий вид физической активности (не менее 150 минут в неделю).</w:t>
            </w:r>
            <w:r w:rsidR="00FD70A0" w:rsidRPr="00AE1D1C">
              <w:rPr>
                <w:sz w:val="18"/>
                <w:szCs w:val="18"/>
              </w:rPr>
              <w:t xml:space="preserve"> </w:t>
            </w:r>
            <w:r w:rsidR="00FD70A0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Оптимальным видом физической активности является дозированная ходьба с постепенным наращиванием ее интенсивности, продолжительности (до 1 часа), расстояния (от 500 м до 4 км) и темпа. </w:t>
            </w:r>
          </w:p>
          <w:p w14:paraId="2F5C428A" w14:textId="77777777" w:rsidR="00416D35" w:rsidRPr="00AE1D1C" w:rsidRDefault="00416D35" w:rsidP="00416D35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Ограничить потребление поваренной соли, алкогольных напитков, животных жиров, быстрых углеводов.</w:t>
            </w:r>
          </w:p>
          <w:p w14:paraId="2D3DADA9" w14:textId="044D2246" w:rsidR="00736AC9" w:rsidRPr="00AE1D1C" w:rsidRDefault="00F461BB" w:rsidP="00416D35">
            <w:pPr>
              <w:ind w:left="-40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Необходимо регулярно</w:t>
            </w:r>
            <w:r w:rsidR="00736AC9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принимать</w:t>
            </w:r>
            <w:r w:rsidR="00736AC9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назначенные 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гипотензивн</w:t>
            </w:r>
            <w:r w:rsidR="00736AC9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ые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препарат</w:t>
            </w:r>
            <w:r w:rsidR="00736AC9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ы.</w:t>
            </w:r>
          </w:p>
          <w:p w14:paraId="3CDAE845" w14:textId="77777777" w:rsidR="00416D35" w:rsidRPr="00AE1D1C" w:rsidRDefault="00736AC9" w:rsidP="000B7A95">
            <w:pPr>
              <w:ind w:left="-40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Обозначены 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симптомы и тактик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а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при гипертоническом кризе</w:t>
            </w:r>
            <w:r w:rsidR="000B7A9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, 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первые признаки инфаркта и инсульт</w:t>
            </w:r>
            <w:r w:rsidR="000B7A9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а,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неотложн</w:t>
            </w:r>
            <w:r w:rsidR="000B7A9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ая</w:t>
            </w:r>
            <w:r w:rsidR="00416D3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само- и взаимопомощь при них.</w:t>
            </w:r>
          </w:p>
          <w:p w14:paraId="020FCAB7" w14:textId="47E4BD83" w:rsidR="00493265" w:rsidRPr="00AE1D1C" w:rsidRDefault="00272947" w:rsidP="00272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265" w:rsidRPr="00AE1D1C">
              <w:rPr>
                <w:rFonts w:ascii="Times New Roman" w:hAnsi="Times New Roman" w:cs="Times New Roman"/>
                <w:sz w:val="18"/>
                <w:szCs w:val="18"/>
              </w:rPr>
              <w:t>Дана памятка</w:t>
            </w:r>
          </w:p>
        </w:tc>
      </w:tr>
      <w:tr w:rsidR="008E5E9E" w14:paraId="6C5374C4" w14:textId="77777777" w:rsidTr="00AE1D1C">
        <w:tc>
          <w:tcPr>
            <w:tcW w:w="1276" w:type="dxa"/>
          </w:tcPr>
          <w:p w14:paraId="690CDF2E" w14:textId="77777777" w:rsidR="008E5E9E" w:rsidRDefault="008E5E9E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DDADC27" w14:textId="598DC2A8" w:rsidR="008E5E9E" w:rsidRPr="00AE1D1C" w:rsidRDefault="008E5E9E" w:rsidP="00780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 глюкозы</w:t>
            </w:r>
          </w:p>
        </w:tc>
        <w:tc>
          <w:tcPr>
            <w:tcW w:w="6520" w:type="dxa"/>
          </w:tcPr>
          <w:p w14:paraId="71C0135E" w14:textId="608CA5CE" w:rsidR="00652A18" w:rsidRPr="00AE1D1C" w:rsidRDefault="00652A18" w:rsidP="00652A18">
            <w:pPr>
              <w:ind w:left="-40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Пациенту разъяснены показатели содержания глюкозы в крови. </w:t>
            </w:r>
            <w:r w:rsidRPr="00AE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уровень сахара (глюкозы) крови наблюдается вследствие недостатка в организме гормона поджелудочной железы (инсулина) или при инсулинорезистентности (невосприимчивости тканей к инсулину), что сопровождается нарушением всех видов обмена веществ, особенно, углеводного. Разъяснена необходимость соблюдения низкокалорийной диеты с ограничением легкоусвояемых углеводов и соблюдение принципов рационального питания</w:t>
            </w:r>
            <w:r w:rsidR="007400F9" w:rsidRPr="00AE1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важность регулярного контроля уровня глюкозы крови, обозначены принципы самоконтроля. Рекомендовано приобрести домашний глюкометр.</w:t>
            </w:r>
          </w:p>
          <w:p w14:paraId="403C81FC" w14:textId="04EFBBD4" w:rsidR="00D92F9A" w:rsidRPr="00AE1D1C" w:rsidRDefault="007400F9" w:rsidP="00652A18">
            <w:pPr>
              <w:shd w:val="clear" w:color="auto" w:fill="FFFFFF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Рекомендован контроль массы тела, пациент мотивирован на нормализацию массы тела.</w:t>
            </w:r>
            <w:r w:rsidR="00D92F9A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Обозначены целевые показатели глюкозы в зависимости от возраста и сопутствующих заболеваний.</w:t>
            </w:r>
          </w:p>
        </w:tc>
      </w:tr>
      <w:tr w:rsidR="005E5DA5" w14:paraId="631ADF2F" w14:textId="77777777" w:rsidTr="00AE1D1C">
        <w:tc>
          <w:tcPr>
            <w:tcW w:w="1276" w:type="dxa"/>
          </w:tcPr>
          <w:p w14:paraId="6967EB5E" w14:textId="77777777" w:rsidR="005E5DA5" w:rsidRDefault="005E5DA5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2BD5B0D" w14:textId="2193D737" w:rsidR="005E5DA5" w:rsidRPr="00AE1D1C" w:rsidRDefault="005E5DA5" w:rsidP="00780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Курение</w:t>
            </w:r>
          </w:p>
        </w:tc>
        <w:tc>
          <w:tcPr>
            <w:tcW w:w="6520" w:type="dxa"/>
          </w:tcPr>
          <w:p w14:paraId="0437BFB2" w14:textId="5BEC4F83" w:rsidR="00243A86" w:rsidRPr="00AE1D1C" w:rsidRDefault="005E5DA5" w:rsidP="00243A86">
            <w:pPr>
              <w:ind w:left="-4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Курение табака – один из наиболее опасных факторов риска сердечно-сосудистых, бронхолегочных, онкологических и других хронических заболеваний. </w:t>
            </w:r>
            <w:r w:rsidR="00FE07B1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Не существует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безопасных доз и безвредных форм потребления табака, включая </w:t>
            </w:r>
            <w:proofErr w:type="spellStart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вэйп</w:t>
            </w:r>
            <w:proofErr w:type="spellEnd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-курение. Отказ от курения будет полезен для здоровья в любом возрасте, вне зависимости от «стажа» курения</w:t>
            </w:r>
            <w:r w:rsidR="00243A86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, 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существующие методы помощи для отказа от курения способны существенно облегчить процесс</w:t>
            </w:r>
            <w:r w:rsidR="00243A86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49D3F2EA" w14:textId="5A6ED121" w:rsidR="005E5DA5" w:rsidRPr="00AE1D1C" w:rsidRDefault="00243A86" w:rsidP="001E6D5C">
            <w:pPr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Дана </w:t>
            </w:r>
            <w:r w:rsidR="005E5DA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информаци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я</w:t>
            </w:r>
            <w:r w:rsidR="005E5DA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 xml:space="preserve"> о режиме работы и объеме оказываемой помощи кабинета медицинской профилактики или кабинета медицинской помощи по отказу от курения. </w:t>
            </w:r>
            <w:r w:rsidR="00493265"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</w:rPr>
              <w:t>Дана памятка.</w:t>
            </w:r>
          </w:p>
        </w:tc>
      </w:tr>
      <w:tr w:rsidR="004A4EFF" w14:paraId="1D262EBB" w14:textId="77777777" w:rsidTr="00AE1D1C">
        <w:tc>
          <w:tcPr>
            <w:tcW w:w="1276" w:type="dxa"/>
          </w:tcPr>
          <w:p w14:paraId="18F108A9" w14:textId="77777777" w:rsidR="004A4EFF" w:rsidRDefault="004A4EFF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1E5F529" w14:textId="51250CC6" w:rsidR="004A4EFF" w:rsidRPr="00AE1D1C" w:rsidRDefault="004A4EFF" w:rsidP="00780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Дислипидемия</w:t>
            </w:r>
          </w:p>
        </w:tc>
        <w:tc>
          <w:tcPr>
            <w:tcW w:w="6520" w:type="dxa"/>
          </w:tcPr>
          <w:p w14:paraId="3A4512ED" w14:textId="381BB391" w:rsidR="00F64A69" w:rsidRPr="00AE1D1C" w:rsidRDefault="00A7648D" w:rsidP="00F64A6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Пациенту р</w:t>
            </w:r>
            <w:r w:rsidR="00E15F42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екомендовано соблюдение диеты с ограничением потребления насыщенных жиров (&lt; 7% от потребляемых кал/день) и транс-жиров (&lt; 1% кал/день) за счет введения в рацион моно- (нерафинированное оливковое масло) и полиненасыщенных (</w:t>
            </w:r>
            <w:proofErr w:type="spellStart"/>
            <w:r w:rsidR="00E15F42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непальмовые</w:t>
            </w:r>
            <w:proofErr w:type="spellEnd"/>
            <w:r w:rsidR="00E15F42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растительные масла) жирных кислот в количестве, обеспечивающем до 30% суточного </w:t>
            </w:r>
            <w:proofErr w:type="spellStart"/>
            <w:r w:rsidR="00E15F42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калоража</w:t>
            </w:r>
            <w:proofErr w:type="spellEnd"/>
            <w:r w:rsidR="00F64A69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регулярное потребление пищи, богатой растительной клетчаткой (по 5 порций овощей и фруктов в день), регулярное потребление пищевых продуктов, обогащенных </w:t>
            </w:r>
            <w:proofErr w:type="spellStart"/>
            <w:r w:rsidR="00F64A69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станолами</w:t>
            </w:r>
            <w:proofErr w:type="spellEnd"/>
            <w:r w:rsidR="00F64A69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F64A69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стеролами</w:t>
            </w:r>
            <w:proofErr w:type="spellEnd"/>
            <w:r w:rsidR="00F64A69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3E3BED6" w14:textId="702F7DEB" w:rsidR="004C2ED3" w:rsidRPr="00AE1D1C" w:rsidRDefault="00E15F42" w:rsidP="002366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Обозначены целевые уровни показателей липидного обмена</w:t>
            </w:r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повышенные уровни липидов крови (уровень общего холестерина &gt;5,0 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/л (&gt;190 мг/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или холестерина липопротеидов низ­кой плотности (ЛПНП) &gt;3,0 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/л (&gt;115 мг/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холестерина ЛПВП у мужчин &lt;1,0 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/л (&lt;40 мг/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у женщин — &lt;1,2 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/л (&lt;46 мг/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триглицеридов — &gt;1,7 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/л (&gt;150 мг/</w:t>
            </w:r>
            <w:proofErr w:type="spellStart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="004C2ED3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47337BEE" w14:textId="3DFE67E0" w:rsidR="00E15F42" w:rsidRPr="00AE1D1C" w:rsidRDefault="00822628" w:rsidP="002366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Разъяснена необходимость в приеме </w:t>
            </w:r>
            <w:proofErr w:type="spellStart"/>
            <w:r w:rsidR="008D65CE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гиполипидемической</w:t>
            </w:r>
            <w:proofErr w:type="spellEnd"/>
            <w:r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терапии</w:t>
            </w:r>
            <w:r w:rsidR="00F64A69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 контролем уровня ОХС, ХС-ЛНП, ХС-ЛПОНП, ТГ, ХС-ЛПВП.</w:t>
            </w:r>
            <w:r w:rsidR="008D65CE" w:rsidRPr="00AE1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15F42" w:rsidRPr="00AE1D1C">
              <w:rPr>
                <w:rFonts w:ascii="Times New Roman" w:hAnsi="Times New Roman" w:cs="Times New Roman"/>
                <w:sz w:val="18"/>
                <w:szCs w:val="18"/>
              </w:rPr>
              <w:t>Дана памятка.</w:t>
            </w:r>
          </w:p>
        </w:tc>
      </w:tr>
      <w:tr w:rsidR="004A4EFF" w14:paraId="1260EDDF" w14:textId="77777777" w:rsidTr="00AE1D1C">
        <w:tc>
          <w:tcPr>
            <w:tcW w:w="1276" w:type="dxa"/>
          </w:tcPr>
          <w:p w14:paraId="5CDB8A88" w14:textId="77777777" w:rsidR="004A4EFF" w:rsidRDefault="004A4EFF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D5E71FF" w14:textId="418EA7D5" w:rsidR="004A4EFF" w:rsidRPr="00AE1D1C" w:rsidRDefault="0046641D" w:rsidP="0046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НФА</w:t>
            </w:r>
          </w:p>
        </w:tc>
        <w:tc>
          <w:tcPr>
            <w:tcW w:w="6520" w:type="dxa"/>
          </w:tcPr>
          <w:p w14:paraId="1CB4E751" w14:textId="645BB248" w:rsidR="00D05E72" w:rsidRPr="00AE1D1C" w:rsidRDefault="00A40FA8" w:rsidP="002B56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Регулярная физическая активность необходима для укрепления здоровья, профилактики и лечения многих хронических заболеваний. Физические упражнения оказывают положительное влияние на многие факторы риска, включая артериальную гипертонию, дисл</w:t>
            </w:r>
            <w:r w:rsidR="00A92A06" w:rsidRPr="00AE1D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пидемию, гипергликемию, избыточную массу тела, независимо от пола и возраста.</w:t>
            </w:r>
          </w:p>
          <w:p w14:paraId="7B16DFF2" w14:textId="6356DE1B" w:rsidR="00D05E72" w:rsidRPr="00AE1D1C" w:rsidRDefault="00D05E72" w:rsidP="00D05E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Поднимайтесь по лестнице пешком, ежедневно делайте утреннюю гимнастику, занимайтесь физическим трудом дома, на приусадебном участке, танцуйте под музыку, не менее 150 минут в неделю. Наиболее эффективными для тренировки являются ускоренная ходьба, гимнастика на все группы мышц, бег, плавание, езда на велосипеде, лыжи, танцы. Оптимальная продолжительность занятий 40- 60 минут в день, не менее 3 раз в неделю. Минимальная физическая активность для поддержания здоровья</w:t>
            </w:r>
            <w:r w:rsidR="006863FB"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- это</w:t>
            </w:r>
            <w:proofErr w:type="gramEnd"/>
            <w:r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 ходьба в умеренном темпе не менее 30 минут в день или три долгие прогулки до 2 часов в неделю.</w:t>
            </w:r>
          </w:p>
          <w:p w14:paraId="353F74B8" w14:textId="537F8156" w:rsidR="00D05E72" w:rsidRPr="00AE1D1C" w:rsidRDefault="00D05E72" w:rsidP="00D05E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Начинать занятия надо с минимальной или умеренной физической нагрузки и только по мере нарастания тренированности можно переходить к интенсивным нагрузкам.</w:t>
            </w:r>
          </w:p>
          <w:p w14:paraId="5C1FACE3" w14:textId="77777777" w:rsidR="004A4EFF" w:rsidRPr="00AE1D1C" w:rsidRDefault="00D05E72" w:rsidP="00D05E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Подбирайте физические нагрузки в соответствии с состоянием здоровья и физической подготовленностью. При наличии хронических заболеваний перед началом оздоровительных нагрузок необходимо проконсультироваться с лечащим врачом.</w:t>
            </w:r>
          </w:p>
          <w:p w14:paraId="7EF4DA20" w14:textId="0DB8A96D" w:rsidR="00D05E72" w:rsidRPr="00AE1D1C" w:rsidRDefault="00D05E72" w:rsidP="00D05E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Дана памятка.</w:t>
            </w:r>
          </w:p>
        </w:tc>
      </w:tr>
      <w:tr w:rsidR="00BD5A66" w14:paraId="4C446960" w14:textId="77777777" w:rsidTr="00AE1D1C">
        <w:tc>
          <w:tcPr>
            <w:tcW w:w="1276" w:type="dxa"/>
          </w:tcPr>
          <w:p w14:paraId="3CC92998" w14:textId="77777777" w:rsidR="00BD5A66" w:rsidRDefault="00BD5A66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C4D82EA" w14:textId="19DBFAA1" w:rsidR="00BD5A66" w:rsidRPr="00AE1D1C" w:rsidRDefault="00BD5A66" w:rsidP="0031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Нерациональное питание</w:t>
            </w:r>
          </w:p>
        </w:tc>
        <w:tc>
          <w:tcPr>
            <w:tcW w:w="6520" w:type="dxa"/>
          </w:tcPr>
          <w:p w14:paraId="7975D848" w14:textId="77777777" w:rsidR="00292EEF" w:rsidRPr="00AE1D1C" w:rsidRDefault="00BD5A66" w:rsidP="00292E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18"/>
                <w:szCs w:val="18"/>
              </w:rPr>
            </w:pPr>
            <w:r w:rsidRPr="00AE1D1C">
              <w:rPr>
                <w:sz w:val="18"/>
                <w:szCs w:val="18"/>
              </w:rPr>
              <w:t>Пациенту даны рекомендации по рациональному питанию</w:t>
            </w:r>
            <w:r w:rsidR="00292EEF" w:rsidRPr="00AE1D1C">
              <w:rPr>
                <w:sz w:val="18"/>
                <w:szCs w:val="18"/>
              </w:rPr>
              <w:t>:</w:t>
            </w:r>
          </w:p>
          <w:p w14:paraId="128DB3DE" w14:textId="77777777" w:rsidR="00292EEF" w:rsidRPr="00AE1D1C" w:rsidRDefault="00BD5A66" w:rsidP="00292E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18"/>
                <w:szCs w:val="18"/>
              </w:rPr>
            </w:pPr>
            <w:r w:rsidRPr="00AE1D1C">
              <w:rPr>
                <w:sz w:val="18"/>
                <w:szCs w:val="18"/>
              </w:rPr>
              <w:t>не переедать</w:t>
            </w:r>
            <w:r w:rsidR="00292EEF" w:rsidRPr="00AE1D1C">
              <w:rPr>
                <w:sz w:val="18"/>
                <w:szCs w:val="18"/>
              </w:rPr>
              <w:t xml:space="preserve">, </w:t>
            </w:r>
            <w:r w:rsidRPr="00AE1D1C">
              <w:rPr>
                <w:sz w:val="18"/>
                <w:szCs w:val="18"/>
              </w:rPr>
              <w:t>питаться как можно более разнообразно</w:t>
            </w:r>
            <w:r w:rsidR="00292EEF" w:rsidRPr="00AE1D1C">
              <w:rPr>
                <w:sz w:val="18"/>
                <w:szCs w:val="18"/>
              </w:rPr>
              <w:t xml:space="preserve">, </w:t>
            </w:r>
            <w:r w:rsidRPr="00AE1D1C">
              <w:rPr>
                <w:sz w:val="18"/>
                <w:szCs w:val="18"/>
              </w:rPr>
              <w:t>отдавать предпочтение варке</w:t>
            </w:r>
            <w:r w:rsidR="00292EEF" w:rsidRPr="00AE1D1C">
              <w:rPr>
                <w:sz w:val="18"/>
                <w:szCs w:val="18"/>
              </w:rPr>
              <w:t xml:space="preserve">, запеканию продуктов. </w:t>
            </w:r>
          </w:p>
          <w:p w14:paraId="62A43628" w14:textId="77777777" w:rsidR="00292EEF" w:rsidRPr="00AE1D1C" w:rsidRDefault="00292EEF" w:rsidP="00292E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18"/>
                <w:szCs w:val="18"/>
              </w:rPr>
            </w:pPr>
            <w:r w:rsidRPr="00AE1D1C">
              <w:rPr>
                <w:sz w:val="18"/>
                <w:szCs w:val="18"/>
              </w:rPr>
              <w:t>Е</w:t>
            </w:r>
            <w:r w:rsidR="00BD5A66" w:rsidRPr="00AE1D1C">
              <w:rPr>
                <w:sz w:val="18"/>
                <w:szCs w:val="18"/>
              </w:rPr>
              <w:t>сть больше сырых овощей, и фруктов</w:t>
            </w:r>
            <w:r w:rsidRPr="00AE1D1C">
              <w:rPr>
                <w:sz w:val="18"/>
                <w:szCs w:val="18"/>
              </w:rPr>
              <w:t xml:space="preserve">. </w:t>
            </w:r>
          </w:p>
          <w:p w14:paraId="734F823E" w14:textId="024BEE3D" w:rsidR="00BD5A66" w:rsidRPr="00AE1D1C" w:rsidRDefault="00292EEF" w:rsidP="00292E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515558"/>
                <w:sz w:val="18"/>
                <w:szCs w:val="18"/>
              </w:rPr>
            </w:pPr>
            <w:r w:rsidRPr="00AE1D1C">
              <w:rPr>
                <w:sz w:val="18"/>
                <w:szCs w:val="18"/>
              </w:rPr>
              <w:t>О</w:t>
            </w:r>
            <w:r w:rsidR="00BD5A66" w:rsidRPr="00AE1D1C">
              <w:rPr>
                <w:sz w:val="18"/>
                <w:szCs w:val="18"/>
              </w:rPr>
              <w:t>бращать внимание на состав и калорийность, указанные на этикетке</w:t>
            </w:r>
            <w:r w:rsidRPr="00AE1D1C">
              <w:rPr>
                <w:sz w:val="18"/>
                <w:szCs w:val="18"/>
              </w:rPr>
              <w:t xml:space="preserve">, принимать пищу небольшими порциями, </w:t>
            </w:r>
            <w:r w:rsidR="00BD5A66" w:rsidRPr="00AE1D1C">
              <w:rPr>
                <w:sz w:val="18"/>
                <w:szCs w:val="18"/>
              </w:rPr>
              <w:t>употреблять достаточное количество воды</w:t>
            </w:r>
            <w:r w:rsidRPr="00AE1D1C">
              <w:rPr>
                <w:sz w:val="18"/>
                <w:szCs w:val="18"/>
              </w:rPr>
              <w:t xml:space="preserve">, </w:t>
            </w:r>
            <w:r w:rsidR="004F4051" w:rsidRPr="00AE1D1C">
              <w:rPr>
                <w:sz w:val="18"/>
                <w:szCs w:val="18"/>
              </w:rPr>
              <w:t>ограничить</w:t>
            </w:r>
            <w:r w:rsidR="00BD5A66" w:rsidRPr="00AE1D1C">
              <w:rPr>
                <w:sz w:val="18"/>
                <w:szCs w:val="18"/>
              </w:rPr>
              <w:t xml:space="preserve"> соль, сахар, кофе, алкогольные напитки, консервы, торты, рафинированные продукты и копчености</w:t>
            </w:r>
            <w:r w:rsidRPr="00AE1D1C">
              <w:rPr>
                <w:sz w:val="18"/>
                <w:szCs w:val="18"/>
              </w:rPr>
              <w:t>, животные жиры, легкоусвояемые углеводы.</w:t>
            </w:r>
            <w:r w:rsidR="00652A18" w:rsidRPr="00AE1D1C">
              <w:rPr>
                <w:sz w:val="18"/>
                <w:szCs w:val="18"/>
              </w:rPr>
              <w:t xml:space="preserve"> Дана памятка по рациональному питанию.</w:t>
            </w:r>
          </w:p>
        </w:tc>
      </w:tr>
      <w:tr w:rsidR="00A92A06" w14:paraId="0BD7DE27" w14:textId="77777777" w:rsidTr="00AE1D1C">
        <w:tc>
          <w:tcPr>
            <w:tcW w:w="1276" w:type="dxa"/>
          </w:tcPr>
          <w:p w14:paraId="52903F41" w14:textId="77777777" w:rsidR="00A92A06" w:rsidRDefault="00A92A06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34E279A" w14:textId="77777777" w:rsidR="00A92A06" w:rsidRPr="00AE1D1C" w:rsidRDefault="00A92A06" w:rsidP="0039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Избыточная масса тела/</w:t>
            </w:r>
          </w:p>
          <w:p w14:paraId="02D7773C" w14:textId="4BFF1179" w:rsidR="00A92A06" w:rsidRPr="00AE1D1C" w:rsidRDefault="00A92A06" w:rsidP="0039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Ожирение</w:t>
            </w:r>
          </w:p>
        </w:tc>
        <w:tc>
          <w:tcPr>
            <w:tcW w:w="6520" w:type="dxa"/>
          </w:tcPr>
          <w:p w14:paraId="12ADDAD4" w14:textId="5BB84BF0" w:rsidR="00A0414B" w:rsidRPr="00AE1D1C" w:rsidRDefault="00A0414B" w:rsidP="00A041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Пациенту рекомендовано проводить самоконтроль массы тела (необходимо иметь домашние весы), обсуждены целевые показатели массы тела и окружности талии (окружность талии для мужчин менее 94 см, для женщин – менее 80 см.).</w:t>
            </w:r>
          </w:p>
          <w:p w14:paraId="32B0C35E" w14:textId="385CD689" w:rsidR="00A0414B" w:rsidRPr="00AE1D1C" w:rsidRDefault="00A0414B" w:rsidP="00A041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Даны основы рационального питания и особенностей питания при избыточной массе тела ограничение поваренной соли до 5 г/сутки, исключение животных жиров, алкоголя, в приправы, специи, алкоголь. Приготовление без добавления жиров, сахара, соли, на пару, </w:t>
            </w:r>
            <w:proofErr w:type="gramStart"/>
            <w:r w:rsidR="00272947"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ограничить </w:t>
            </w: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 духовке</w:t>
            </w:r>
            <w:proofErr w:type="gramEnd"/>
            <w:r w:rsidR="00862A72"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Не следует злоупотреблять растительными маслами, майонезом при приготовлении салатов. Рекомендуется 3 основных приема пищи (завтрак, обед и ужин) и 1-2 перекуса в день. Ужин рекомендуется не позднее, чем за 3-4 часа до сна. Оптимальный интервал между ужином и завтраком – 10 часов, можно предусмотреть разгрузочные дни (1-2 раза в неделю).</w:t>
            </w:r>
          </w:p>
          <w:p w14:paraId="5DB746AD" w14:textId="77777777" w:rsidR="00862A72" w:rsidRPr="00AE1D1C" w:rsidRDefault="00A0414B" w:rsidP="00862A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активность: </w:t>
            </w:r>
            <w:r w:rsidR="00862A72" w:rsidRPr="00AE1D1C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 минут в неделю. Наиболее эффективными для тренировки являются ускоренная ходьба, гимнастика на все группы мышц, бег, плавание, езда на велосипеде, лыжи, танцы. Оптимальная продолжительность занятий 40- 60 минут в день, не менее 3 раз в неделю. </w:t>
            </w:r>
          </w:p>
          <w:p w14:paraId="000E2C22" w14:textId="77777777" w:rsidR="00A92A06" w:rsidRPr="00AE1D1C" w:rsidRDefault="00862A72" w:rsidP="00862A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0414B" w:rsidRPr="00AE1D1C">
              <w:rPr>
                <w:rFonts w:ascii="Times New Roman" w:hAnsi="Times New Roman" w:cs="Times New Roman"/>
                <w:sz w:val="18"/>
                <w:szCs w:val="18"/>
              </w:rPr>
              <w:t>нижение массы тела на 10% и более за 6 месяцев считается отличным результатом, 5%-10% - хорошим, от стабилизации массы тела до 5% снижения – удовлетворительным.</w:t>
            </w:r>
          </w:p>
          <w:p w14:paraId="41238CA8" w14:textId="3C04630B" w:rsidR="00862A72" w:rsidRPr="00AE1D1C" w:rsidRDefault="00862A72" w:rsidP="00862A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1C">
              <w:rPr>
                <w:rFonts w:ascii="Times New Roman" w:hAnsi="Times New Roman" w:cs="Times New Roman"/>
                <w:sz w:val="18"/>
                <w:szCs w:val="18"/>
              </w:rPr>
              <w:t>Пациенту дана памятка.</w:t>
            </w:r>
          </w:p>
        </w:tc>
      </w:tr>
      <w:tr w:rsidR="00545E17" w14:paraId="5D15AC82" w14:textId="77777777" w:rsidTr="00AE1D1C">
        <w:tc>
          <w:tcPr>
            <w:tcW w:w="1276" w:type="dxa"/>
          </w:tcPr>
          <w:p w14:paraId="2C80D901" w14:textId="77777777" w:rsidR="00545E17" w:rsidRDefault="00545E17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611D7BF" w14:textId="0BDA2479" w:rsidR="00545E17" w:rsidRPr="00AE1D1C" w:rsidRDefault="00545E17" w:rsidP="0054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Злоупотребление алкоголем</w:t>
            </w:r>
          </w:p>
        </w:tc>
        <w:tc>
          <w:tcPr>
            <w:tcW w:w="6520" w:type="dxa"/>
          </w:tcPr>
          <w:p w14:paraId="5F6BE6C3" w14:textId="70A42924" w:rsidR="00545E17" w:rsidRPr="00AE1D1C" w:rsidRDefault="00545E17" w:rsidP="00862A72">
            <w:pPr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Пациент протестирован по опроснику СА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G</w:t>
            </w: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Е. </w:t>
            </w:r>
          </w:p>
          <w:p w14:paraId="678CBA47" w14:textId="5C2926E0" w:rsidR="00545E17" w:rsidRPr="00AE1D1C" w:rsidRDefault="00545E17" w:rsidP="00862A72">
            <w:pPr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Информирован о негативном влиянии алкоголя на здоровье, течение заболеваний и пр. </w:t>
            </w:r>
          </w:p>
          <w:p w14:paraId="5F6266FC" w14:textId="3F2E5F0B" w:rsidR="00545E17" w:rsidRPr="00AE1D1C" w:rsidRDefault="00545E17" w:rsidP="00862A72">
            <w:pPr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Дана памятка. При подозрении на наличие зависимости дан совет обратиться за помощью к наркологу. </w:t>
            </w:r>
          </w:p>
        </w:tc>
      </w:tr>
      <w:tr w:rsidR="008811B5" w14:paraId="1B38B0A6" w14:textId="77777777" w:rsidTr="00AE1D1C">
        <w:tc>
          <w:tcPr>
            <w:tcW w:w="1276" w:type="dxa"/>
          </w:tcPr>
          <w:p w14:paraId="0E78AA8A" w14:textId="77777777" w:rsidR="008811B5" w:rsidRDefault="008811B5" w:rsidP="002366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6332FBF" w14:textId="2DB7B6A7" w:rsidR="008811B5" w:rsidRPr="00AE1D1C" w:rsidRDefault="008811B5" w:rsidP="0054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1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и очень высокий сердечно-сосудистый риск</w:t>
            </w:r>
          </w:p>
        </w:tc>
        <w:tc>
          <w:tcPr>
            <w:tcW w:w="6520" w:type="dxa"/>
          </w:tcPr>
          <w:p w14:paraId="457DE001" w14:textId="77777777" w:rsidR="00FD1828" w:rsidRPr="00AE1D1C" w:rsidRDefault="00FD1828" w:rsidP="00862A72">
            <w:pPr>
              <w:ind w:left="28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Для определения степени риска у пациентов старше 40 лет без наличия сердечно-сосудистых заболеваний (ССЗ) используют специальную систему количественной оценки степени риска летального исхода вследствие ССЗ в течение ближайших 10 лет </w:t>
            </w:r>
            <w:proofErr w:type="gramStart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—  шкалу</w:t>
            </w:r>
            <w:proofErr w:type="gramEnd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SCORE (</w:t>
            </w:r>
            <w:proofErr w:type="spellStart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Systemic</w:t>
            </w:r>
            <w:proofErr w:type="spellEnd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Coronary</w:t>
            </w:r>
            <w:proofErr w:type="spellEnd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Risk</w:t>
            </w:r>
            <w:proofErr w:type="spellEnd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Evaluation</w:t>
            </w:r>
            <w:proofErr w:type="spellEnd"/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). </w:t>
            </w:r>
          </w:p>
          <w:p w14:paraId="34BB9465" w14:textId="290D2EAB" w:rsidR="008811B5" w:rsidRPr="00AE1D1C" w:rsidRDefault="00FD1828" w:rsidP="00862A72">
            <w:pPr>
              <w:ind w:left="28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AE1D1C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Шкала учитывает факторы риска: пол, возраст, курение, систолическое АД и уровень общего холестерина. При очень высоком риске смерти от ССЗ в течение ближайших 10 лет показатель SCORE составляет &gt;10%, при высоком — 5–9%, умеренном — 1–4%, низком — &lt;1%. Снизить риск возможно, снизив риск влияния указанных факторов риска.</w:t>
            </w:r>
          </w:p>
        </w:tc>
      </w:tr>
    </w:tbl>
    <w:p w14:paraId="6AD63A63" w14:textId="788F7062" w:rsidR="0023663A" w:rsidRPr="0023663A" w:rsidRDefault="0023663A" w:rsidP="00AE1D1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3663A" w:rsidRPr="0023663A" w:rsidSect="00AE1D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40EB"/>
    <w:multiLevelType w:val="hybridMultilevel"/>
    <w:tmpl w:val="8EF6F87C"/>
    <w:lvl w:ilvl="0" w:tplc="6A9E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0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AE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6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2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8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6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270E9"/>
    <w:multiLevelType w:val="hybridMultilevel"/>
    <w:tmpl w:val="DD861B66"/>
    <w:lvl w:ilvl="0" w:tplc="7DE0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2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C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A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4D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6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A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8F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4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045619"/>
    <w:multiLevelType w:val="hybridMultilevel"/>
    <w:tmpl w:val="A5868BE0"/>
    <w:lvl w:ilvl="0" w:tplc="B76C4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2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0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B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D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A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1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ED6A3B"/>
    <w:multiLevelType w:val="hybridMultilevel"/>
    <w:tmpl w:val="3E140C44"/>
    <w:lvl w:ilvl="0" w:tplc="D9D0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0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A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28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E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67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4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E9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F2"/>
    <w:rsid w:val="00063583"/>
    <w:rsid w:val="00081DEC"/>
    <w:rsid w:val="000B7A95"/>
    <w:rsid w:val="001247C4"/>
    <w:rsid w:val="00124A92"/>
    <w:rsid w:val="0013193C"/>
    <w:rsid w:val="00190377"/>
    <w:rsid w:val="001E6D5C"/>
    <w:rsid w:val="002017F2"/>
    <w:rsid w:val="0023663A"/>
    <w:rsid w:val="00243A86"/>
    <w:rsid w:val="002441FC"/>
    <w:rsid w:val="00272947"/>
    <w:rsid w:val="002913C5"/>
    <w:rsid w:val="00292EEF"/>
    <w:rsid w:val="002B56F4"/>
    <w:rsid w:val="00315428"/>
    <w:rsid w:val="003224FA"/>
    <w:rsid w:val="00360177"/>
    <w:rsid w:val="003930ED"/>
    <w:rsid w:val="003C56D4"/>
    <w:rsid w:val="00412DB7"/>
    <w:rsid w:val="00416D35"/>
    <w:rsid w:val="0046641D"/>
    <w:rsid w:val="00493265"/>
    <w:rsid w:val="004A4EFF"/>
    <w:rsid w:val="004C2ED3"/>
    <w:rsid w:val="004F4051"/>
    <w:rsid w:val="005069CA"/>
    <w:rsid w:val="00545E17"/>
    <w:rsid w:val="005A0383"/>
    <w:rsid w:val="005E3F1D"/>
    <w:rsid w:val="005E5DA5"/>
    <w:rsid w:val="0063630C"/>
    <w:rsid w:val="00652A18"/>
    <w:rsid w:val="006863FB"/>
    <w:rsid w:val="006A3E98"/>
    <w:rsid w:val="00736AC9"/>
    <w:rsid w:val="007400F9"/>
    <w:rsid w:val="007531B1"/>
    <w:rsid w:val="007809BE"/>
    <w:rsid w:val="00794BFB"/>
    <w:rsid w:val="007F2650"/>
    <w:rsid w:val="00812A5C"/>
    <w:rsid w:val="00822628"/>
    <w:rsid w:val="00862A72"/>
    <w:rsid w:val="008811B5"/>
    <w:rsid w:val="008D65CE"/>
    <w:rsid w:val="008E5E9E"/>
    <w:rsid w:val="009C7C49"/>
    <w:rsid w:val="009D0122"/>
    <w:rsid w:val="00A0414B"/>
    <w:rsid w:val="00A13BFD"/>
    <w:rsid w:val="00A227C6"/>
    <w:rsid w:val="00A30143"/>
    <w:rsid w:val="00A40FA8"/>
    <w:rsid w:val="00A60D16"/>
    <w:rsid w:val="00A7648D"/>
    <w:rsid w:val="00A92A06"/>
    <w:rsid w:val="00AB5DC9"/>
    <w:rsid w:val="00AD1D43"/>
    <w:rsid w:val="00AE1D1C"/>
    <w:rsid w:val="00B3751F"/>
    <w:rsid w:val="00BD5A66"/>
    <w:rsid w:val="00C421F6"/>
    <w:rsid w:val="00C53871"/>
    <w:rsid w:val="00C74F2C"/>
    <w:rsid w:val="00CC219F"/>
    <w:rsid w:val="00D05E72"/>
    <w:rsid w:val="00D35373"/>
    <w:rsid w:val="00D92F9A"/>
    <w:rsid w:val="00DB2102"/>
    <w:rsid w:val="00E15F42"/>
    <w:rsid w:val="00E81023"/>
    <w:rsid w:val="00F10B00"/>
    <w:rsid w:val="00F30B16"/>
    <w:rsid w:val="00F461BB"/>
    <w:rsid w:val="00F64A69"/>
    <w:rsid w:val="00F92DB3"/>
    <w:rsid w:val="00F97987"/>
    <w:rsid w:val="00FD1828"/>
    <w:rsid w:val="00FD70A0"/>
    <w:rsid w:val="00FE07B1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0C3"/>
  <w15:chartTrackingRefBased/>
  <w15:docId w15:val="{5F883582-785D-4F25-854E-459EF25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2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1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4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5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9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81</cp:revision>
  <dcterms:created xsi:type="dcterms:W3CDTF">2021-08-12T12:02:00Z</dcterms:created>
  <dcterms:modified xsi:type="dcterms:W3CDTF">2021-08-13T09:58:00Z</dcterms:modified>
</cp:coreProperties>
</file>